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46367" w14:textId="77777777" w:rsidR="004706DC" w:rsidRPr="009B643C" w:rsidRDefault="004706DC" w:rsidP="004706DC">
      <w:pPr>
        <w:pStyle w:val="Default"/>
        <w:jc w:val="center"/>
        <w:rPr>
          <w:rFonts w:asciiTheme="minorHAnsi" w:hAnsiTheme="minorHAnsi" w:cstheme="minorHAnsi"/>
          <w:b/>
          <w:bCs/>
        </w:rPr>
      </w:pPr>
    </w:p>
    <w:p w14:paraId="09064A00" w14:textId="77777777" w:rsidR="004706DC" w:rsidRPr="009B643C" w:rsidRDefault="004706DC" w:rsidP="004706DC">
      <w:pPr>
        <w:pStyle w:val="Default"/>
        <w:jc w:val="center"/>
        <w:rPr>
          <w:rFonts w:asciiTheme="minorHAnsi" w:hAnsiTheme="minorHAnsi" w:cstheme="minorHAnsi"/>
          <w:b/>
          <w:bCs/>
          <w:sz w:val="36"/>
          <w:szCs w:val="36"/>
        </w:rPr>
      </w:pPr>
    </w:p>
    <w:p w14:paraId="38D0AACB" w14:textId="77777777" w:rsidR="009B643C" w:rsidRDefault="009B643C" w:rsidP="009B643C">
      <w:pPr>
        <w:pStyle w:val="Default"/>
        <w:rPr>
          <w:rFonts w:asciiTheme="minorHAnsi" w:hAnsiTheme="minorHAnsi" w:cstheme="minorHAnsi"/>
          <w:b/>
          <w:bCs/>
          <w:sz w:val="36"/>
          <w:szCs w:val="36"/>
        </w:rPr>
      </w:pPr>
    </w:p>
    <w:p w14:paraId="0C4DAE27" w14:textId="4685A7FE" w:rsidR="009B643C" w:rsidRDefault="0064083A" w:rsidP="009B643C">
      <w:pPr>
        <w:pStyle w:val="Default"/>
        <w:rPr>
          <w:rFonts w:asciiTheme="minorHAnsi" w:hAnsiTheme="minorHAnsi" w:cstheme="minorHAnsi"/>
          <w:b/>
          <w:bCs/>
          <w:sz w:val="36"/>
          <w:szCs w:val="36"/>
        </w:rPr>
      </w:pPr>
      <w:r w:rsidRPr="009B643C">
        <w:rPr>
          <w:rFonts w:asciiTheme="minorHAnsi" w:hAnsiTheme="minorHAnsi" w:cstheme="minorHAnsi"/>
          <w:b/>
          <w:bCs/>
          <w:sz w:val="36"/>
          <w:szCs w:val="36"/>
        </w:rPr>
        <w:t>COVID-19 </w:t>
      </w:r>
      <w:r w:rsidR="003E5C24">
        <w:rPr>
          <w:rFonts w:asciiTheme="minorHAnsi" w:hAnsiTheme="minorHAnsi" w:cstheme="minorHAnsi"/>
          <w:b/>
          <w:bCs/>
          <w:sz w:val="36"/>
          <w:szCs w:val="36"/>
        </w:rPr>
        <w:t>–</w:t>
      </w:r>
      <w:r w:rsidRPr="009B643C">
        <w:rPr>
          <w:rFonts w:asciiTheme="minorHAnsi" w:hAnsiTheme="minorHAnsi" w:cstheme="minorHAnsi"/>
          <w:b/>
          <w:bCs/>
          <w:sz w:val="36"/>
          <w:szCs w:val="36"/>
        </w:rPr>
        <w:t xml:space="preserve"> </w:t>
      </w:r>
      <w:r w:rsidR="003E5C24">
        <w:rPr>
          <w:rFonts w:asciiTheme="minorHAnsi" w:hAnsiTheme="minorHAnsi" w:cstheme="minorHAnsi"/>
          <w:b/>
          <w:bCs/>
          <w:sz w:val="36"/>
          <w:szCs w:val="36"/>
        </w:rPr>
        <w:t>Modèle de notice d’information à destination des patients pour le port et l’entretien de masque</w:t>
      </w:r>
    </w:p>
    <w:p w14:paraId="5151A4D6" w14:textId="108A8980" w:rsidR="00E94185" w:rsidRPr="009B643C" w:rsidRDefault="009B643C" w:rsidP="009B643C">
      <w:pPr>
        <w:pStyle w:val="Default"/>
        <w:rPr>
          <w:rFonts w:asciiTheme="minorHAnsi" w:hAnsiTheme="minorHAnsi" w:cstheme="minorHAnsi"/>
          <w:sz w:val="32"/>
          <w:szCs w:val="32"/>
        </w:rPr>
      </w:pPr>
      <w:r w:rsidRPr="009B643C">
        <w:rPr>
          <w:rFonts w:asciiTheme="minorHAnsi" w:hAnsiTheme="minorHAnsi" w:cstheme="minorHAnsi" w:hint="eastAsia"/>
          <w:sz w:val="32"/>
          <w:szCs w:val="32"/>
        </w:rPr>
        <w:t>E</w:t>
      </w:r>
      <w:r w:rsidRPr="009B643C">
        <w:rPr>
          <w:rFonts w:asciiTheme="minorHAnsi" w:hAnsiTheme="minorHAnsi" w:cstheme="minorHAnsi"/>
          <w:sz w:val="32"/>
          <w:szCs w:val="32"/>
        </w:rPr>
        <w:t xml:space="preserve">laboré le </w:t>
      </w:r>
      <w:r w:rsidR="003E5C24">
        <w:rPr>
          <w:rFonts w:asciiTheme="minorHAnsi" w:hAnsiTheme="minorHAnsi" w:cstheme="minorHAnsi"/>
          <w:sz w:val="32"/>
          <w:szCs w:val="32"/>
        </w:rPr>
        <w:t>2</w:t>
      </w:r>
      <w:r w:rsidR="00F1103D">
        <w:rPr>
          <w:rFonts w:asciiTheme="minorHAnsi" w:hAnsiTheme="minorHAnsi" w:cstheme="minorHAnsi"/>
          <w:sz w:val="32"/>
          <w:szCs w:val="32"/>
        </w:rPr>
        <w:t>3</w:t>
      </w:r>
      <w:r w:rsidR="003E5C24">
        <w:rPr>
          <w:rFonts w:asciiTheme="minorHAnsi" w:hAnsiTheme="minorHAnsi" w:cstheme="minorHAnsi"/>
          <w:sz w:val="32"/>
          <w:szCs w:val="32"/>
        </w:rPr>
        <w:t xml:space="preserve"> avril </w:t>
      </w:r>
      <w:r w:rsidR="00C00B5F" w:rsidRPr="009B643C">
        <w:rPr>
          <w:rFonts w:asciiTheme="minorHAnsi" w:hAnsiTheme="minorHAnsi" w:cstheme="minorHAnsi"/>
          <w:sz w:val="32"/>
          <w:szCs w:val="32"/>
        </w:rPr>
        <w:t>2020</w:t>
      </w:r>
    </w:p>
    <w:p w14:paraId="442D807B" w14:textId="77777777" w:rsidR="00013440" w:rsidRPr="009B643C" w:rsidRDefault="00013440" w:rsidP="009B643C">
      <w:pPr>
        <w:pStyle w:val="Default"/>
        <w:rPr>
          <w:rFonts w:asciiTheme="minorHAnsi" w:hAnsiTheme="minorHAnsi" w:cstheme="minorHAnsi"/>
        </w:rPr>
      </w:pPr>
    </w:p>
    <w:p w14:paraId="20A6C740" w14:textId="77777777" w:rsidR="004706DC" w:rsidRPr="009B643C" w:rsidRDefault="004706DC" w:rsidP="00E94185">
      <w:pPr>
        <w:pStyle w:val="Default"/>
        <w:rPr>
          <w:rFonts w:asciiTheme="minorHAnsi" w:hAnsiTheme="minorHAnsi" w:cstheme="minorHAnsi"/>
          <w:sz w:val="22"/>
          <w:szCs w:val="22"/>
        </w:rPr>
      </w:pPr>
    </w:p>
    <w:p w14:paraId="021FE3F3" w14:textId="1BF8D018" w:rsidR="00037AE4" w:rsidRPr="009B643C" w:rsidRDefault="00037AE4" w:rsidP="00AB174B">
      <w:pPr>
        <w:pStyle w:val="Default"/>
        <w:jc w:val="both"/>
        <w:rPr>
          <w:rFonts w:asciiTheme="minorHAnsi" w:hAnsiTheme="minorHAnsi" w:cstheme="minorHAnsi"/>
          <w:sz w:val="22"/>
          <w:szCs w:val="22"/>
        </w:rPr>
      </w:pPr>
      <w:r w:rsidRPr="009B643C">
        <w:rPr>
          <w:rFonts w:asciiTheme="minorHAnsi" w:hAnsiTheme="minorHAnsi" w:cstheme="minorHAnsi"/>
          <w:sz w:val="22"/>
          <w:szCs w:val="22"/>
        </w:rPr>
        <w:t xml:space="preserve">Dans le cadre de </w:t>
      </w:r>
      <w:r w:rsidR="0064083A" w:rsidRPr="009B643C">
        <w:rPr>
          <w:rFonts w:asciiTheme="minorHAnsi" w:hAnsiTheme="minorHAnsi" w:cstheme="minorHAnsi"/>
          <w:sz w:val="22"/>
          <w:szCs w:val="22"/>
        </w:rPr>
        <w:t>l’épidémie</w:t>
      </w:r>
      <w:r w:rsidR="004706DC" w:rsidRPr="009B643C">
        <w:rPr>
          <w:rFonts w:asciiTheme="minorHAnsi" w:hAnsiTheme="minorHAnsi" w:cstheme="minorHAnsi"/>
          <w:sz w:val="22"/>
          <w:szCs w:val="22"/>
        </w:rPr>
        <w:t xml:space="preserve"> de COVID-19, l’APMSL est mobilisée pour informer et accompagner les équipes de soins primaires des Pays de la Loire.</w:t>
      </w:r>
      <w:r w:rsidR="009B643C">
        <w:rPr>
          <w:rFonts w:asciiTheme="minorHAnsi" w:hAnsiTheme="minorHAnsi" w:cstheme="minorHAnsi"/>
          <w:sz w:val="22"/>
          <w:szCs w:val="22"/>
        </w:rPr>
        <w:t xml:space="preserve"> </w:t>
      </w:r>
    </w:p>
    <w:p w14:paraId="1C7882C6" w14:textId="77777777" w:rsidR="004706DC" w:rsidRPr="009B643C" w:rsidRDefault="004706DC" w:rsidP="00AB174B">
      <w:pPr>
        <w:pStyle w:val="Default"/>
        <w:jc w:val="both"/>
        <w:rPr>
          <w:rFonts w:asciiTheme="minorHAnsi" w:hAnsiTheme="minorHAnsi" w:cstheme="minorHAnsi"/>
          <w:sz w:val="22"/>
          <w:szCs w:val="22"/>
        </w:rPr>
      </w:pPr>
    </w:p>
    <w:p w14:paraId="563DA0D3" w14:textId="6B6F87AB" w:rsidR="005828C1" w:rsidRDefault="0064083A" w:rsidP="00AB174B">
      <w:pPr>
        <w:pStyle w:val="Default"/>
        <w:jc w:val="both"/>
        <w:rPr>
          <w:rFonts w:asciiTheme="minorHAnsi" w:hAnsiTheme="minorHAnsi" w:cstheme="minorHAnsi"/>
          <w:b/>
          <w:sz w:val="22"/>
          <w:szCs w:val="22"/>
        </w:rPr>
      </w:pPr>
      <w:r w:rsidRPr="009B643C">
        <w:rPr>
          <w:rFonts w:asciiTheme="minorHAnsi" w:hAnsiTheme="minorHAnsi" w:cstheme="minorHAnsi"/>
          <w:b/>
          <w:sz w:val="22"/>
          <w:szCs w:val="22"/>
        </w:rPr>
        <w:t xml:space="preserve">A ce titre, vous trouverez </w:t>
      </w:r>
      <w:r w:rsidR="00843A03" w:rsidRPr="009B643C">
        <w:rPr>
          <w:rFonts w:asciiTheme="minorHAnsi" w:hAnsiTheme="minorHAnsi" w:cstheme="minorHAnsi"/>
          <w:b/>
          <w:sz w:val="22"/>
          <w:szCs w:val="22"/>
        </w:rPr>
        <w:t>ci-dessous</w:t>
      </w:r>
      <w:r w:rsidR="00037AE4" w:rsidRPr="009B643C">
        <w:rPr>
          <w:rFonts w:asciiTheme="minorHAnsi" w:hAnsiTheme="minorHAnsi" w:cstheme="minorHAnsi"/>
          <w:b/>
          <w:sz w:val="22"/>
          <w:szCs w:val="22"/>
        </w:rPr>
        <w:t xml:space="preserve"> un outil </w:t>
      </w:r>
      <w:r w:rsidR="003E5C24">
        <w:rPr>
          <w:rFonts w:asciiTheme="minorHAnsi" w:hAnsiTheme="minorHAnsi" w:cstheme="minorHAnsi"/>
          <w:b/>
          <w:sz w:val="22"/>
          <w:szCs w:val="22"/>
        </w:rPr>
        <w:t xml:space="preserve">à adapter pour informer vos patients sur le port de masques. </w:t>
      </w:r>
    </w:p>
    <w:p w14:paraId="30B495D3" w14:textId="2B889AD5" w:rsidR="00AC028C" w:rsidRPr="009B643C" w:rsidRDefault="00F1103D" w:rsidP="00AB174B">
      <w:pPr>
        <w:pStyle w:val="Default"/>
        <w:jc w:val="both"/>
        <w:rPr>
          <w:rFonts w:asciiTheme="minorHAnsi" w:hAnsiTheme="minorHAnsi" w:cstheme="minorHAnsi"/>
          <w:b/>
          <w:sz w:val="22"/>
          <w:szCs w:val="22"/>
        </w:rPr>
      </w:pPr>
      <w:r>
        <w:rPr>
          <w:rFonts w:asciiTheme="minorHAnsi" w:hAnsiTheme="minorHAnsi" w:cstheme="minorHAnsi"/>
          <w:i/>
          <w:noProof/>
          <w:color w:val="auto"/>
          <w:lang w:eastAsia="fr-FR"/>
        </w:rPr>
        <w:drawing>
          <wp:anchor distT="0" distB="0" distL="114300" distR="114300" simplePos="0" relativeHeight="251664384" behindDoc="0" locked="0" layoutInCell="1" allowOverlap="1" wp14:anchorId="3DC0059C" wp14:editId="2A41FD9A">
            <wp:simplePos x="0" y="0"/>
            <wp:positionH relativeFrom="margin">
              <wp:posOffset>-333375</wp:posOffset>
            </wp:positionH>
            <wp:positionV relativeFrom="paragraph">
              <wp:posOffset>227330</wp:posOffset>
            </wp:positionV>
            <wp:extent cx="800100" cy="8001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VB-point-vigilan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p w14:paraId="0AACB1FF" w14:textId="77777777" w:rsidR="00F1103D" w:rsidRDefault="00F1103D" w:rsidP="003675DA">
      <w:pPr>
        <w:pStyle w:val="Default"/>
        <w:jc w:val="both"/>
        <w:rPr>
          <w:rFonts w:asciiTheme="minorHAnsi" w:hAnsiTheme="minorHAnsi" w:cstheme="minorHAnsi"/>
          <w:color w:val="FF0000"/>
          <w:sz w:val="22"/>
          <w:szCs w:val="22"/>
        </w:rPr>
      </w:pPr>
    </w:p>
    <w:p w14:paraId="7438F8C5" w14:textId="32A8A41D" w:rsidR="003675DA" w:rsidRDefault="00146C36" w:rsidP="003675DA">
      <w:pPr>
        <w:pStyle w:val="Default"/>
        <w:jc w:val="both"/>
        <w:rPr>
          <w:rFonts w:asciiTheme="minorHAnsi" w:hAnsiTheme="minorHAnsi" w:cstheme="minorHAnsi"/>
          <w:color w:val="FF0000"/>
          <w:sz w:val="22"/>
          <w:szCs w:val="22"/>
        </w:rPr>
      </w:pPr>
      <w:r>
        <w:rPr>
          <w:rFonts w:asciiTheme="minorHAnsi" w:hAnsiTheme="minorHAnsi" w:cstheme="minorHAnsi"/>
          <w:color w:val="FF0000"/>
          <w:sz w:val="22"/>
          <w:szCs w:val="22"/>
        </w:rPr>
        <w:t>En l’absence</w:t>
      </w:r>
      <w:r w:rsidR="003675DA">
        <w:rPr>
          <w:rFonts w:asciiTheme="minorHAnsi" w:hAnsiTheme="minorHAnsi" w:cstheme="minorHAnsi"/>
          <w:color w:val="FF0000"/>
          <w:sz w:val="22"/>
          <w:szCs w:val="22"/>
        </w:rPr>
        <w:t xml:space="preserve"> de </w:t>
      </w:r>
      <w:r w:rsidR="00AC028C">
        <w:rPr>
          <w:rFonts w:asciiTheme="minorHAnsi" w:hAnsiTheme="minorHAnsi" w:cstheme="minorHAnsi"/>
          <w:color w:val="FF0000"/>
          <w:sz w:val="22"/>
          <w:szCs w:val="22"/>
        </w:rPr>
        <w:t>directives</w:t>
      </w:r>
      <w:r w:rsidR="003675DA">
        <w:rPr>
          <w:rFonts w:asciiTheme="minorHAnsi" w:hAnsiTheme="minorHAnsi" w:cstheme="minorHAnsi"/>
          <w:color w:val="FF0000"/>
          <w:sz w:val="22"/>
          <w:szCs w:val="22"/>
        </w:rPr>
        <w:t xml:space="preserve"> officielle</w:t>
      </w:r>
      <w:r w:rsidR="00AC028C">
        <w:rPr>
          <w:rFonts w:asciiTheme="minorHAnsi" w:hAnsiTheme="minorHAnsi" w:cstheme="minorHAnsi"/>
          <w:color w:val="FF0000"/>
          <w:sz w:val="22"/>
          <w:szCs w:val="22"/>
        </w:rPr>
        <w:t>s</w:t>
      </w:r>
      <w:r w:rsidR="003675DA">
        <w:rPr>
          <w:rFonts w:asciiTheme="minorHAnsi" w:hAnsiTheme="minorHAnsi" w:cstheme="minorHAnsi"/>
          <w:color w:val="FF0000"/>
          <w:sz w:val="22"/>
          <w:szCs w:val="22"/>
        </w:rPr>
        <w:t xml:space="preserve"> concernant le port du masque pour l’ensemble de la population, nous vous invitons à communiquer sur ces éléments avec prudence et à veiller à les actualiser en fonction des dernières directives gouvernementales</w:t>
      </w:r>
    </w:p>
    <w:p w14:paraId="6E5E5A22" w14:textId="05EB0D74" w:rsidR="003675DA" w:rsidRDefault="003675DA" w:rsidP="003675DA">
      <w:pPr>
        <w:pStyle w:val="Default"/>
        <w:jc w:val="both"/>
        <w:rPr>
          <w:rFonts w:asciiTheme="minorHAnsi" w:hAnsiTheme="minorHAnsi" w:cstheme="minorHAnsi"/>
          <w:color w:val="FF0000"/>
          <w:sz w:val="22"/>
          <w:szCs w:val="22"/>
        </w:rPr>
      </w:pPr>
    </w:p>
    <w:p w14:paraId="7CC0ABFC" w14:textId="77777777" w:rsidR="00F1103D" w:rsidRDefault="00F1103D" w:rsidP="003675DA">
      <w:pPr>
        <w:pStyle w:val="Default"/>
        <w:jc w:val="both"/>
        <w:rPr>
          <w:rFonts w:asciiTheme="minorHAnsi" w:hAnsiTheme="minorHAnsi" w:cstheme="minorHAnsi"/>
          <w:color w:val="FF0000"/>
          <w:sz w:val="22"/>
          <w:szCs w:val="22"/>
        </w:rPr>
      </w:pPr>
    </w:p>
    <w:p w14:paraId="1C80D50F" w14:textId="1E3545BA" w:rsidR="003675DA" w:rsidRDefault="003675DA" w:rsidP="003675DA">
      <w:pPr>
        <w:pStyle w:val="Default"/>
        <w:jc w:val="both"/>
        <w:rPr>
          <w:rFonts w:asciiTheme="minorHAnsi" w:hAnsiTheme="minorHAnsi" w:cstheme="minorHAnsi"/>
          <w:color w:val="FF0000"/>
          <w:sz w:val="22"/>
          <w:szCs w:val="22"/>
        </w:rPr>
      </w:pPr>
      <w:r w:rsidRPr="009B643C">
        <w:rPr>
          <w:rFonts w:asciiTheme="minorHAnsi" w:hAnsiTheme="minorHAnsi" w:cstheme="minorHAnsi"/>
          <w:color w:val="FF0000"/>
          <w:sz w:val="22"/>
          <w:szCs w:val="22"/>
        </w:rPr>
        <w:t>Cet outil ne se substitue pas aux recommandations mises à jour quotidiennement sur les différents sites gouvernementaux, qu'il vous revient de consulter,</w:t>
      </w:r>
      <w:r>
        <w:rPr>
          <w:rFonts w:asciiTheme="minorHAnsi" w:hAnsiTheme="minorHAnsi" w:cstheme="minorHAnsi"/>
          <w:color w:val="FF0000"/>
          <w:sz w:val="22"/>
          <w:szCs w:val="22"/>
        </w:rPr>
        <w:t xml:space="preserve"> ni aux échanges avec votre ARS. </w:t>
      </w:r>
    </w:p>
    <w:p w14:paraId="142482DA" w14:textId="35869ED8" w:rsidR="001D4443" w:rsidRPr="00301FA3" w:rsidRDefault="001D4443" w:rsidP="003675DA">
      <w:pPr>
        <w:pStyle w:val="Default"/>
        <w:jc w:val="both"/>
        <w:rPr>
          <w:rFonts w:asciiTheme="minorHAnsi" w:hAnsiTheme="minorHAnsi" w:cstheme="minorHAnsi"/>
          <w:sz w:val="22"/>
          <w:szCs w:val="22"/>
        </w:rPr>
      </w:pPr>
    </w:p>
    <w:p w14:paraId="088887C2" w14:textId="77777777" w:rsidR="00F1103D" w:rsidRPr="00301FA3" w:rsidRDefault="00F1103D" w:rsidP="003675DA">
      <w:pPr>
        <w:pStyle w:val="Default"/>
        <w:jc w:val="both"/>
        <w:rPr>
          <w:rFonts w:asciiTheme="minorHAnsi" w:hAnsiTheme="minorHAnsi" w:cstheme="minorHAnsi"/>
          <w:sz w:val="22"/>
          <w:szCs w:val="22"/>
        </w:rPr>
      </w:pPr>
    </w:p>
    <w:p w14:paraId="216B492A" w14:textId="37608888" w:rsidR="001D4443" w:rsidRPr="00301FA3" w:rsidRDefault="001D4443" w:rsidP="003675DA">
      <w:pPr>
        <w:pStyle w:val="Default"/>
        <w:jc w:val="both"/>
        <w:rPr>
          <w:rFonts w:asciiTheme="minorHAnsi" w:hAnsiTheme="minorHAnsi" w:cstheme="minorHAnsi"/>
          <w:sz w:val="22"/>
          <w:szCs w:val="22"/>
        </w:rPr>
      </w:pPr>
    </w:p>
    <w:p w14:paraId="0D62ACC4" w14:textId="2B60A597" w:rsidR="001D4443" w:rsidRPr="00301FA3" w:rsidRDefault="00F1103D" w:rsidP="00F1103D">
      <w:pPr>
        <w:pStyle w:val="Default"/>
        <w:shd w:val="clear" w:color="auto" w:fill="D9E2F3" w:themeFill="accent5" w:themeFillTint="33"/>
        <w:jc w:val="center"/>
        <w:rPr>
          <w:rFonts w:asciiTheme="minorHAnsi" w:hAnsiTheme="minorHAnsi" w:cstheme="minorHAnsi"/>
          <w:b/>
          <w:bCs/>
          <w:sz w:val="28"/>
          <w:szCs w:val="28"/>
        </w:rPr>
      </w:pPr>
      <w:r w:rsidRPr="00301FA3">
        <w:rPr>
          <w:rFonts w:asciiTheme="minorHAnsi" w:hAnsiTheme="minorHAnsi" w:cstheme="minorHAnsi"/>
          <w:b/>
          <w:bCs/>
          <w:sz w:val="28"/>
          <w:szCs w:val="28"/>
        </w:rPr>
        <w:t>Nos autres documents sur les masques</w:t>
      </w:r>
    </w:p>
    <w:p w14:paraId="35BD512C" w14:textId="77777777" w:rsidR="00F1103D" w:rsidRPr="00301FA3" w:rsidRDefault="00F1103D" w:rsidP="00305AEC">
      <w:pPr>
        <w:pStyle w:val="Default"/>
        <w:shd w:val="clear" w:color="auto" w:fill="D9E2F3" w:themeFill="accent5" w:themeFillTint="33"/>
        <w:jc w:val="center"/>
        <w:rPr>
          <w:rFonts w:asciiTheme="minorHAnsi" w:hAnsiTheme="minorHAnsi" w:cstheme="minorHAnsi"/>
          <w:b/>
          <w:bCs/>
          <w:sz w:val="28"/>
          <w:szCs w:val="28"/>
        </w:rPr>
      </w:pPr>
    </w:p>
    <w:p w14:paraId="6ACFBA58" w14:textId="77777777" w:rsidR="00305AEC" w:rsidRPr="00301FA3" w:rsidRDefault="00C52980" w:rsidP="00305AEC">
      <w:pPr>
        <w:numPr>
          <w:ilvl w:val="0"/>
          <w:numId w:val="28"/>
        </w:numPr>
        <w:shd w:val="clear" w:color="auto" w:fill="D9E2F3" w:themeFill="accent5" w:themeFillTint="33"/>
        <w:autoSpaceDE w:val="0"/>
        <w:autoSpaceDN w:val="0"/>
        <w:adjustRightInd w:val="0"/>
        <w:spacing w:after="0" w:line="240" w:lineRule="auto"/>
        <w:rPr>
          <w:rFonts w:cstheme="minorHAnsi"/>
          <w:color w:val="000000"/>
          <w:sz w:val="24"/>
          <w:szCs w:val="24"/>
        </w:rPr>
      </w:pPr>
      <w:hyperlink r:id="rId9" w:anchor="ancre14" w:history="1">
        <w:r w:rsidR="00305AEC" w:rsidRPr="00301FA3">
          <w:rPr>
            <w:rStyle w:val="Lienhypertexte"/>
            <w:rFonts w:cstheme="minorHAnsi"/>
            <w:sz w:val="24"/>
            <w:szCs w:val="24"/>
          </w:rPr>
          <w:t>Point APMSL sur les masques</w:t>
        </w:r>
      </w:hyperlink>
    </w:p>
    <w:p w14:paraId="3E2CB116" w14:textId="77777777" w:rsidR="00305AEC" w:rsidRPr="00301FA3" w:rsidRDefault="00C52980" w:rsidP="00305AEC">
      <w:pPr>
        <w:numPr>
          <w:ilvl w:val="0"/>
          <w:numId w:val="28"/>
        </w:numPr>
        <w:shd w:val="clear" w:color="auto" w:fill="D9E2F3" w:themeFill="accent5" w:themeFillTint="33"/>
        <w:autoSpaceDE w:val="0"/>
        <w:autoSpaceDN w:val="0"/>
        <w:adjustRightInd w:val="0"/>
        <w:spacing w:after="0" w:line="240" w:lineRule="auto"/>
        <w:rPr>
          <w:rFonts w:cstheme="minorHAnsi"/>
          <w:color w:val="000000"/>
          <w:sz w:val="24"/>
          <w:szCs w:val="24"/>
        </w:rPr>
      </w:pPr>
      <w:hyperlink r:id="rId10" w:anchor="ancre19" w:history="1">
        <w:r w:rsidR="00305AEC" w:rsidRPr="00301FA3">
          <w:rPr>
            <w:rStyle w:val="Lienhypertexte"/>
            <w:rFonts w:cstheme="minorHAnsi"/>
            <w:sz w:val="24"/>
            <w:szCs w:val="24"/>
          </w:rPr>
          <w:t>Modèle de notice d’information à destination des patients pour le port et l’entretien de masque</w:t>
        </w:r>
      </w:hyperlink>
    </w:p>
    <w:p w14:paraId="53928137" w14:textId="77777777" w:rsidR="00305AEC" w:rsidRPr="00301FA3" w:rsidRDefault="00C52980" w:rsidP="00305AEC">
      <w:pPr>
        <w:numPr>
          <w:ilvl w:val="0"/>
          <w:numId w:val="28"/>
        </w:numPr>
        <w:shd w:val="clear" w:color="auto" w:fill="D9E2F3" w:themeFill="accent5" w:themeFillTint="33"/>
        <w:autoSpaceDE w:val="0"/>
        <w:autoSpaceDN w:val="0"/>
        <w:adjustRightInd w:val="0"/>
        <w:spacing w:after="0" w:line="240" w:lineRule="auto"/>
        <w:rPr>
          <w:rFonts w:cstheme="minorHAnsi"/>
          <w:color w:val="000000"/>
          <w:sz w:val="24"/>
          <w:szCs w:val="24"/>
        </w:rPr>
      </w:pPr>
      <w:hyperlink r:id="rId11" w:history="1">
        <w:r w:rsidR="00305AEC" w:rsidRPr="00301FA3">
          <w:rPr>
            <w:rStyle w:val="Lienhypertexte"/>
            <w:rFonts w:cstheme="minorHAnsi"/>
            <w:sz w:val="24"/>
            <w:szCs w:val="24"/>
          </w:rPr>
          <w:t>Fiche-projet : sensibilisation des patients au port du masque</w:t>
        </w:r>
      </w:hyperlink>
      <w:r w:rsidR="00305AEC" w:rsidRPr="00301FA3">
        <w:rPr>
          <w:rFonts w:cstheme="minorHAnsi"/>
          <w:color w:val="000000"/>
          <w:sz w:val="24"/>
          <w:szCs w:val="24"/>
        </w:rPr>
        <w:t xml:space="preserve"> (réservé aux adhérents de l’APMSL)</w:t>
      </w:r>
    </w:p>
    <w:p w14:paraId="09FBCF5D" w14:textId="1C4ECF72" w:rsidR="00F1103D" w:rsidRPr="00301FA3" w:rsidRDefault="00F1103D" w:rsidP="003675DA">
      <w:pPr>
        <w:pStyle w:val="Default"/>
        <w:jc w:val="both"/>
        <w:rPr>
          <w:rFonts w:asciiTheme="minorHAnsi" w:hAnsiTheme="minorHAnsi" w:cstheme="minorHAnsi"/>
          <w:sz w:val="22"/>
          <w:szCs w:val="22"/>
        </w:rPr>
      </w:pPr>
    </w:p>
    <w:p w14:paraId="167905C8" w14:textId="77777777" w:rsidR="00F1103D" w:rsidRPr="00301FA3" w:rsidRDefault="00F1103D" w:rsidP="003675DA">
      <w:pPr>
        <w:pStyle w:val="Default"/>
        <w:jc w:val="both"/>
        <w:rPr>
          <w:rFonts w:asciiTheme="minorHAnsi" w:hAnsiTheme="minorHAnsi" w:cstheme="minorHAnsi"/>
          <w:sz w:val="22"/>
          <w:szCs w:val="22"/>
        </w:rPr>
      </w:pPr>
    </w:p>
    <w:p w14:paraId="1EC2DFCF" w14:textId="4E290B3C" w:rsidR="001D4443" w:rsidRPr="009B643C" w:rsidRDefault="001D4443" w:rsidP="001D4443">
      <w:pPr>
        <w:pStyle w:val="Default"/>
        <w:numPr>
          <w:ilvl w:val="0"/>
          <w:numId w:val="22"/>
        </w:numPr>
        <w:jc w:val="both"/>
        <w:rPr>
          <w:rFonts w:asciiTheme="minorHAnsi" w:hAnsiTheme="minorHAnsi" w:cstheme="minorHAnsi"/>
          <w:sz w:val="22"/>
          <w:szCs w:val="22"/>
        </w:rPr>
        <w:sectPr w:rsidR="001D4443" w:rsidRPr="009B643C" w:rsidSect="004706DC">
          <w:headerReference w:type="default" r:id="rId12"/>
          <w:footerReference w:type="default" r:id="rId13"/>
          <w:pgSz w:w="11906" w:h="16838" w:code="9"/>
          <w:pgMar w:top="1417" w:right="1417" w:bottom="1417" w:left="1417" w:header="709" w:footer="709" w:gutter="0"/>
          <w:cols w:space="708"/>
          <w:docGrid w:linePitch="360"/>
        </w:sectPr>
      </w:pPr>
    </w:p>
    <w:p w14:paraId="432C3C29" w14:textId="77777777" w:rsidR="00C4654F" w:rsidRPr="00305AEC" w:rsidRDefault="00416828" w:rsidP="00305AEC">
      <w:pPr>
        <w:spacing w:after="0"/>
        <w:jc w:val="center"/>
        <w:rPr>
          <w:b/>
          <w:bCs/>
          <w:sz w:val="36"/>
          <w:szCs w:val="36"/>
        </w:rPr>
      </w:pPr>
      <w:r w:rsidRPr="00305AEC">
        <w:rPr>
          <w:b/>
          <w:bCs/>
          <w:sz w:val="36"/>
          <w:szCs w:val="36"/>
        </w:rPr>
        <w:lastRenderedPageBreak/>
        <w:t>COVID-19</w:t>
      </w:r>
    </w:p>
    <w:p w14:paraId="39DE26FD" w14:textId="31EC7AA0" w:rsidR="00416828" w:rsidRPr="00305AEC" w:rsidRDefault="00C4654F" w:rsidP="00305AEC">
      <w:pPr>
        <w:jc w:val="center"/>
        <w:rPr>
          <w:b/>
          <w:bCs/>
          <w:sz w:val="40"/>
          <w:szCs w:val="40"/>
        </w:rPr>
      </w:pPr>
      <w:r w:rsidRPr="00305AEC">
        <w:rPr>
          <w:b/>
          <w:bCs/>
          <w:sz w:val="40"/>
          <w:szCs w:val="40"/>
        </w:rPr>
        <w:t>Comment porter et entretenir un</w:t>
      </w:r>
      <w:r w:rsidR="00416828" w:rsidRPr="00305AEC">
        <w:rPr>
          <w:b/>
          <w:bCs/>
          <w:sz w:val="40"/>
          <w:szCs w:val="40"/>
        </w:rPr>
        <w:t xml:space="preserve"> masque</w:t>
      </w:r>
      <w:r w:rsidRPr="00305AEC">
        <w:rPr>
          <w:b/>
          <w:bCs/>
          <w:sz w:val="40"/>
          <w:szCs w:val="40"/>
        </w:rPr>
        <w:t>-</w:t>
      </w:r>
      <w:r w:rsidR="00C268D4" w:rsidRPr="00305AEC">
        <w:rPr>
          <w:b/>
          <w:bCs/>
          <w:sz w:val="40"/>
          <w:szCs w:val="40"/>
        </w:rPr>
        <w:t>barrière</w:t>
      </w:r>
      <w:r w:rsidRPr="00305AEC">
        <w:rPr>
          <w:b/>
          <w:bCs/>
          <w:sz w:val="40"/>
          <w:szCs w:val="40"/>
        </w:rPr>
        <w:t> ?</w:t>
      </w:r>
    </w:p>
    <w:p w14:paraId="421E60FF" w14:textId="490511F3" w:rsidR="003675DA" w:rsidRDefault="003675DA" w:rsidP="003675DA"/>
    <w:p w14:paraId="0867C9A8" w14:textId="26A737CD" w:rsidR="003675DA" w:rsidRPr="003675DA" w:rsidRDefault="003675DA" w:rsidP="003675DA">
      <w:pPr>
        <w:rPr>
          <w:color w:val="FF0000"/>
        </w:rPr>
      </w:pPr>
      <w:r w:rsidRPr="003675DA">
        <w:rPr>
          <w:color w:val="FF0000"/>
        </w:rPr>
        <w:t xml:space="preserve">Préciser la date d’affichage/communication </w:t>
      </w:r>
    </w:p>
    <w:p w14:paraId="533ABC99" w14:textId="65366E45" w:rsidR="00416828" w:rsidRDefault="00416828" w:rsidP="003E5C24">
      <w:pPr>
        <w:pStyle w:val="Default"/>
        <w:jc w:val="both"/>
        <w:rPr>
          <w:rFonts w:ascii="Open Sans" w:hAnsi="Open Sans" w:hint="eastAsia"/>
          <w:bCs/>
          <w:color w:val="auto"/>
        </w:rPr>
      </w:pPr>
    </w:p>
    <w:p w14:paraId="11D62498" w14:textId="58292583" w:rsidR="003E5C24" w:rsidRPr="00305AEC" w:rsidRDefault="003E5C24" w:rsidP="003E5C24">
      <w:pPr>
        <w:pStyle w:val="Default"/>
        <w:jc w:val="both"/>
        <w:rPr>
          <w:rFonts w:asciiTheme="minorHAnsi" w:hAnsiTheme="minorHAnsi" w:cstheme="minorHAnsi"/>
          <w:b/>
          <w:color w:val="auto"/>
          <w:sz w:val="28"/>
          <w:szCs w:val="28"/>
        </w:rPr>
      </w:pPr>
      <w:r w:rsidRPr="00305AEC">
        <w:rPr>
          <w:rFonts w:asciiTheme="minorHAnsi" w:hAnsiTheme="minorHAnsi" w:cstheme="minorHAnsi"/>
          <w:b/>
          <w:color w:val="auto"/>
          <w:sz w:val="28"/>
          <w:szCs w:val="28"/>
        </w:rPr>
        <w:t xml:space="preserve">Face à la pandémie COVID-19, il est important de se protéger et de protéger les autres. </w:t>
      </w:r>
    </w:p>
    <w:p w14:paraId="31BD4A40" w14:textId="32991139" w:rsidR="003E5C24" w:rsidRDefault="003E5C24" w:rsidP="003E5C24">
      <w:pPr>
        <w:pStyle w:val="Default"/>
        <w:rPr>
          <w:rFonts w:ascii="Open Sans" w:hAnsi="Open Sans" w:hint="eastAsia"/>
          <w:bCs/>
          <w:color w:val="auto"/>
        </w:rPr>
      </w:pPr>
    </w:p>
    <w:p w14:paraId="1CBA9C02" w14:textId="7FCD3B76" w:rsidR="00E4380A" w:rsidRPr="00E4380A" w:rsidRDefault="00C4654F" w:rsidP="00305AEC">
      <w:pPr>
        <w:shd w:val="clear" w:color="auto" w:fill="FFFFFF"/>
        <w:spacing w:line="240" w:lineRule="auto"/>
        <w:rPr>
          <w:rFonts w:eastAsia="Times New Roman" w:cstheme="minorHAnsi"/>
          <w:sz w:val="24"/>
          <w:szCs w:val="24"/>
          <w:lang w:eastAsia="fr-FR"/>
        </w:rPr>
      </w:pPr>
      <w:r>
        <w:rPr>
          <w:rFonts w:eastAsia="Times New Roman" w:cstheme="minorHAnsi"/>
          <w:sz w:val="24"/>
          <w:szCs w:val="24"/>
          <w:lang w:eastAsia="fr-FR"/>
        </w:rPr>
        <w:t>Les</w:t>
      </w:r>
      <w:r w:rsidR="00E4380A" w:rsidRPr="00416828">
        <w:rPr>
          <w:rFonts w:eastAsia="Times New Roman" w:cstheme="minorHAnsi"/>
          <w:b/>
          <w:bCs/>
          <w:sz w:val="24"/>
          <w:szCs w:val="24"/>
          <w:lang w:eastAsia="fr-FR"/>
        </w:rPr>
        <w:t xml:space="preserve"> gestes pour se protéger</w:t>
      </w:r>
      <w:r w:rsidR="00E4380A" w:rsidRPr="00E4380A">
        <w:rPr>
          <w:rFonts w:eastAsia="Times New Roman" w:cstheme="minorHAnsi"/>
          <w:sz w:val="24"/>
          <w:szCs w:val="24"/>
          <w:lang w:eastAsia="fr-FR"/>
        </w:rPr>
        <w:t>, pour faire barrière au coronavirus</w:t>
      </w:r>
      <w:r w:rsidR="00416828" w:rsidRPr="00416828">
        <w:rPr>
          <w:rStyle w:val="Appelnotedebasdep"/>
          <w:rFonts w:eastAsia="Times New Roman" w:cstheme="minorHAnsi"/>
          <w:sz w:val="24"/>
          <w:szCs w:val="24"/>
          <w:lang w:eastAsia="fr-FR"/>
        </w:rPr>
        <w:footnoteReference w:id="1"/>
      </w:r>
      <w:r w:rsidR="00E4380A" w:rsidRPr="00E4380A">
        <w:rPr>
          <w:rFonts w:eastAsia="Times New Roman" w:cstheme="minorHAnsi"/>
          <w:sz w:val="24"/>
          <w:szCs w:val="24"/>
          <w:lang w:eastAsia="fr-FR"/>
        </w:rPr>
        <w:t> :</w:t>
      </w:r>
    </w:p>
    <w:p w14:paraId="3DFFA8AE" w14:textId="4B50E4C1" w:rsidR="00E4380A" w:rsidRPr="00E4380A" w:rsidRDefault="00E4380A" w:rsidP="00137E5A">
      <w:pPr>
        <w:numPr>
          <w:ilvl w:val="0"/>
          <w:numId w:val="11"/>
        </w:numPr>
        <w:shd w:val="clear" w:color="auto" w:fill="FFFFFF"/>
        <w:spacing w:after="0" w:line="360" w:lineRule="auto"/>
        <w:ind w:left="142" w:firstLine="0"/>
        <w:rPr>
          <w:rFonts w:eastAsia="Times New Roman" w:cstheme="minorHAnsi"/>
          <w:sz w:val="24"/>
          <w:szCs w:val="24"/>
          <w:lang w:eastAsia="fr-FR"/>
        </w:rPr>
      </w:pPr>
      <w:r w:rsidRPr="00E4380A">
        <w:rPr>
          <w:rFonts w:eastAsia="Times New Roman" w:cstheme="minorHAnsi"/>
          <w:sz w:val="24"/>
          <w:szCs w:val="24"/>
          <w:lang w:eastAsia="fr-FR"/>
        </w:rPr>
        <w:t>Se laver les mains très régulièrement</w:t>
      </w:r>
    </w:p>
    <w:p w14:paraId="13F6FEA5" w14:textId="5D733DB5" w:rsidR="00E4380A" w:rsidRPr="00E4380A" w:rsidRDefault="00E4380A" w:rsidP="00137E5A">
      <w:pPr>
        <w:numPr>
          <w:ilvl w:val="0"/>
          <w:numId w:val="11"/>
        </w:numPr>
        <w:shd w:val="clear" w:color="auto" w:fill="FFFFFF"/>
        <w:spacing w:after="0" w:line="360" w:lineRule="auto"/>
        <w:ind w:left="0" w:firstLine="142"/>
        <w:rPr>
          <w:rFonts w:eastAsia="Times New Roman" w:cstheme="minorHAnsi"/>
          <w:sz w:val="24"/>
          <w:szCs w:val="24"/>
          <w:lang w:eastAsia="fr-FR"/>
        </w:rPr>
      </w:pPr>
      <w:r w:rsidRPr="00E4380A">
        <w:rPr>
          <w:rFonts w:eastAsia="Times New Roman" w:cstheme="minorHAnsi"/>
          <w:sz w:val="24"/>
          <w:szCs w:val="24"/>
          <w:lang w:eastAsia="fr-FR"/>
        </w:rPr>
        <w:t>Se distancier d’au moins un mètre de chaque autre personne autour de soi</w:t>
      </w:r>
    </w:p>
    <w:p w14:paraId="0593B4D8" w14:textId="77777777" w:rsidR="00E4380A" w:rsidRPr="00E4380A" w:rsidRDefault="00E4380A" w:rsidP="00137E5A">
      <w:pPr>
        <w:numPr>
          <w:ilvl w:val="0"/>
          <w:numId w:val="11"/>
        </w:numPr>
        <w:shd w:val="clear" w:color="auto" w:fill="FFFFFF"/>
        <w:spacing w:after="0" w:line="360" w:lineRule="auto"/>
        <w:ind w:left="0" w:firstLine="142"/>
        <w:rPr>
          <w:rFonts w:eastAsia="Times New Roman" w:cstheme="minorHAnsi"/>
          <w:sz w:val="24"/>
          <w:szCs w:val="24"/>
          <w:lang w:eastAsia="fr-FR"/>
        </w:rPr>
      </w:pPr>
      <w:r w:rsidRPr="00E4380A">
        <w:rPr>
          <w:rFonts w:eastAsia="Times New Roman" w:cstheme="minorHAnsi"/>
          <w:sz w:val="24"/>
          <w:szCs w:val="24"/>
          <w:lang w:eastAsia="fr-FR"/>
        </w:rPr>
        <w:t>Tousser ou éternuer dans son coude ou dans un mouchoir</w:t>
      </w:r>
    </w:p>
    <w:p w14:paraId="0E8D7F17" w14:textId="1B7DE6C5" w:rsidR="00E4380A" w:rsidRPr="00E4380A" w:rsidRDefault="00E4380A" w:rsidP="00137E5A">
      <w:pPr>
        <w:numPr>
          <w:ilvl w:val="0"/>
          <w:numId w:val="11"/>
        </w:numPr>
        <w:shd w:val="clear" w:color="auto" w:fill="FFFFFF"/>
        <w:spacing w:after="0" w:line="360" w:lineRule="auto"/>
        <w:ind w:left="0" w:firstLine="142"/>
        <w:rPr>
          <w:rFonts w:eastAsia="Times New Roman" w:cstheme="minorHAnsi"/>
          <w:sz w:val="24"/>
          <w:szCs w:val="24"/>
          <w:lang w:eastAsia="fr-FR"/>
        </w:rPr>
      </w:pPr>
      <w:r w:rsidRPr="00E4380A">
        <w:rPr>
          <w:rFonts w:eastAsia="Times New Roman" w:cstheme="minorHAnsi"/>
          <w:sz w:val="24"/>
          <w:szCs w:val="24"/>
          <w:lang w:eastAsia="fr-FR"/>
        </w:rPr>
        <w:t>Saluer sans se serrer la main, éviter les embrassades</w:t>
      </w:r>
    </w:p>
    <w:p w14:paraId="655146CE" w14:textId="041AC3E5" w:rsidR="00E4380A" w:rsidRPr="00E4380A" w:rsidRDefault="00E4380A" w:rsidP="00137E5A">
      <w:pPr>
        <w:numPr>
          <w:ilvl w:val="0"/>
          <w:numId w:val="11"/>
        </w:numPr>
        <w:shd w:val="clear" w:color="auto" w:fill="FFFFFF"/>
        <w:spacing w:after="0" w:line="360" w:lineRule="auto"/>
        <w:ind w:left="0" w:firstLine="142"/>
        <w:rPr>
          <w:rFonts w:eastAsia="Times New Roman" w:cstheme="minorHAnsi"/>
          <w:sz w:val="24"/>
          <w:szCs w:val="24"/>
          <w:lang w:eastAsia="fr-FR"/>
        </w:rPr>
      </w:pPr>
      <w:r w:rsidRPr="00E4380A">
        <w:rPr>
          <w:rFonts w:eastAsia="Times New Roman" w:cstheme="minorHAnsi"/>
          <w:sz w:val="24"/>
          <w:szCs w:val="24"/>
          <w:lang w:eastAsia="fr-FR"/>
        </w:rPr>
        <w:t>Utiliser des mouchoirs à usage unique et les jeter</w:t>
      </w:r>
    </w:p>
    <w:p w14:paraId="7A16488A" w14:textId="7CFE33DE" w:rsidR="00E4380A" w:rsidRPr="00C4654F" w:rsidRDefault="00E4380A" w:rsidP="00137E5A">
      <w:pPr>
        <w:numPr>
          <w:ilvl w:val="0"/>
          <w:numId w:val="11"/>
        </w:numPr>
        <w:shd w:val="clear" w:color="auto" w:fill="FFFFFF"/>
        <w:spacing w:after="0" w:line="360" w:lineRule="auto"/>
        <w:ind w:left="0" w:firstLine="142"/>
        <w:rPr>
          <w:rFonts w:eastAsia="Times New Roman" w:cstheme="minorHAnsi"/>
          <w:sz w:val="24"/>
          <w:szCs w:val="24"/>
          <w:lang w:eastAsia="fr-FR"/>
        </w:rPr>
      </w:pPr>
      <w:r w:rsidRPr="00E4380A">
        <w:rPr>
          <w:rFonts w:eastAsia="Times New Roman" w:cstheme="minorHAnsi"/>
          <w:sz w:val="24"/>
          <w:szCs w:val="24"/>
          <w:lang w:eastAsia="fr-FR"/>
        </w:rPr>
        <w:t xml:space="preserve">Eviter les rassemblements, </w:t>
      </w:r>
      <w:r w:rsidRPr="00C4654F">
        <w:rPr>
          <w:rFonts w:eastAsia="Times New Roman" w:cstheme="minorHAnsi"/>
          <w:sz w:val="24"/>
          <w:szCs w:val="24"/>
          <w:lang w:eastAsia="fr-FR"/>
        </w:rPr>
        <w:t>limiter les déplacements et les contacts</w:t>
      </w:r>
    </w:p>
    <w:p w14:paraId="4B110079" w14:textId="565FBB0A" w:rsidR="00E4380A" w:rsidRPr="00305AEC" w:rsidRDefault="00CC6C1E" w:rsidP="003E5C24">
      <w:pPr>
        <w:pStyle w:val="Default"/>
        <w:rPr>
          <w:rFonts w:asciiTheme="minorHAnsi" w:hAnsiTheme="minorHAnsi" w:cstheme="minorHAnsi"/>
        </w:rPr>
      </w:pPr>
      <w:r w:rsidRPr="00305AEC">
        <w:rPr>
          <w:rFonts w:asciiTheme="minorHAnsi" w:hAnsiTheme="minorHAnsi" w:cstheme="minorHAnsi"/>
          <w:noProof/>
          <w:lang w:eastAsia="fr-FR"/>
        </w:rPr>
        <w:drawing>
          <wp:anchor distT="0" distB="0" distL="114300" distR="114300" simplePos="0" relativeHeight="251659264" behindDoc="0" locked="0" layoutInCell="1" allowOverlap="1" wp14:anchorId="47E2F646" wp14:editId="2FC2B8E5">
            <wp:simplePos x="0" y="0"/>
            <wp:positionH relativeFrom="margin">
              <wp:posOffset>-314325</wp:posOffset>
            </wp:positionH>
            <wp:positionV relativeFrom="paragraph">
              <wp:posOffset>93345</wp:posOffset>
            </wp:positionV>
            <wp:extent cx="2943225" cy="1896745"/>
            <wp:effectExtent l="0" t="0" r="9525" b="8255"/>
            <wp:wrapSquare wrapText="bothSides"/>
            <wp:docPr id="1" name="Image 1" descr="C:\Users\laure\AppData\Local\Microsoft\Windows\INetCache\Content.Word\virus-4976408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AppData\Local\Microsoft\Windows\INetCache\Content.Word\virus-4976408_19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43225" cy="1896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781EA1" w14:textId="2674A685" w:rsidR="00416828" w:rsidRPr="00305AEC" w:rsidRDefault="00416828" w:rsidP="00CC6C1E">
      <w:pPr>
        <w:pStyle w:val="Default"/>
        <w:spacing w:line="360" w:lineRule="auto"/>
        <w:jc w:val="both"/>
        <w:rPr>
          <w:rFonts w:asciiTheme="minorHAnsi" w:hAnsiTheme="minorHAnsi" w:cstheme="minorHAnsi"/>
          <w:bCs/>
          <w:color w:val="auto"/>
        </w:rPr>
      </w:pPr>
      <w:r w:rsidRPr="00305AEC">
        <w:rPr>
          <w:rFonts w:asciiTheme="minorHAnsi" w:hAnsiTheme="minorHAnsi" w:cstheme="minorHAnsi" w:hint="eastAsia"/>
          <w:b/>
          <w:bCs/>
          <w:color w:val="FF0000"/>
        </w:rPr>
        <w:t>En complément de ces gestes barrière</w:t>
      </w:r>
      <w:r w:rsidR="003E5C24" w:rsidRPr="00305AEC">
        <w:rPr>
          <w:rFonts w:asciiTheme="minorHAnsi" w:hAnsiTheme="minorHAnsi" w:cstheme="minorHAnsi" w:hint="eastAsia"/>
          <w:b/>
          <w:bCs/>
          <w:color w:val="FF0000"/>
        </w:rPr>
        <w:t>,</w:t>
      </w:r>
      <w:r w:rsidRPr="00305AEC">
        <w:rPr>
          <w:rFonts w:asciiTheme="minorHAnsi" w:hAnsiTheme="minorHAnsi" w:cstheme="minorHAnsi" w:hint="eastAsia"/>
          <w:b/>
          <w:bCs/>
          <w:color w:val="FF0000"/>
        </w:rPr>
        <w:t xml:space="preserve"> </w:t>
      </w:r>
      <w:r w:rsidR="003E5C24" w:rsidRPr="00305AEC">
        <w:rPr>
          <w:rFonts w:asciiTheme="minorHAnsi" w:hAnsiTheme="minorHAnsi" w:cstheme="minorHAnsi" w:hint="eastAsia"/>
          <w:b/>
          <w:bCs/>
          <w:color w:val="FF0000"/>
        </w:rPr>
        <w:t>nous vous recommandons</w:t>
      </w:r>
      <w:r w:rsidR="003675DA" w:rsidRPr="00305AEC">
        <w:rPr>
          <w:rFonts w:asciiTheme="minorHAnsi" w:hAnsiTheme="minorHAnsi" w:cstheme="minorHAnsi" w:hint="eastAsia"/>
          <w:b/>
          <w:bCs/>
          <w:color w:val="FF0000"/>
        </w:rPr>
        <w:t>,</w:t>
      </w:r>
      <w:r w:rsidR="003E5C24" w:rsidRPr="00305AEC">
        <w:rPr>
          <w:rFonts w:asciiTheme="minorHAnsi" w:hAnsiTheme="minorHAnsi" w:cstheme="minorHAnsi" w:hint="eastAsia"/>
          <w:b/>
          <w:bCs/>
          <w:color w:val="FF0000"/>
        </w:rPr>
        <w:t xml:space="preserve"> </w:t>
      </w:r>
      <w:r w:rsidR="00C268D4" w:rsidRPr="00305AEC">
        <w:rPr>
          <w:rFonts w:asciiTheme="minorHAnsi" w:hAnsiTheme="minorHAnsi" w:cstheme="minorHAnsi" w:hint="eastAsia"/>
          <w:b/>
          <w:bCs/>
          <w:color w:val="FF0000"/>
        </w:rPr>
        <w:t>lorsque c</w:t>
      </w:r>
      <w:r w:rsidR="00C268D4" w:rsidRPr="00305AEC">
        <w:rPr>
          <w:rFonts w:asciiTheme="minorHAnsi" w:hAnsiTheme="minorHAnsi" w:cstheme="minorHAnsi" w:hint="eastAsia"/>
          <w:b/>
          <w:bCs/>
          <w:color w:val="FF0000"/>
        </w:rPr>
        <w:t>’</w:t>
      </w:r>
      <w:r w:rsidR="00C268D4" w:rsidRPr="00305AEC">
        <w:rPr>
          <w:rFonts w:asciiTheme="minorHAnsi" w:hAnsiTheme="minorHAnsi" w:cstheme="minorHAnsi" w:hint="eastAsia"/>
          <w:b/>
          <w:bCs/>
          <w:color w:val="FF0000"/>
        </w:rPr>
        <w:t>est possible</w:t>
      </w:r>
      <w:r w:rsidR="00AC028C" w:rsidRPr="00305AEC">
        <w:rPr>
          <w:rFonts w:asciiTheme="minorHAnsi" w:hAnsiTheme="minorHAnsi" w:cstheme="minorHAnsi" w:hint="eastAsia"/>
          <w:b/>
          <w:bCs/>
          <w:color w:val="FF0000"/>
        </w:rPr>
        <w:t>,</w:t>
      </w:r>
      <w:r w:rsidR="00C268D4" w:rsidRPr="00305AEC">
        <w:rPr>
          <w:rFonts w:asciiTheme="minorHAnsi" w:hAnsiTheme="minorHAnsi" w:cstheme="minorHAnsi" w:hint="eastAsia"/>
          <w:b/>
          <w:bCs/>
          <w:color w:val="FF0000"/>
        </w:rPr>
        <w:t xml:space="preserve"> </w:t>
      </w:r>
      <w:r w:rsidR="003E5C24" w:rsidRPr="00305AEC">
        <w:rPr>
          <w:rFonts w:asciiTheme="minorHAnsi" w:hAnsiTheme="minorHAnsi" w:cstheme="minorHAnsi" w:hint="eastAsia"/>
          <w:b/>
          <w:bCs/>
          <w:color w:val="FF0000"/>
        </w:rPr>
        <w:t>le port d</w:t>
      </w:r>
      <w:r w:rsidR="003E5C24" w:rsidRPr="00305AEC">
        <w:rPr>
          <w:rFonts w:asciiTheme="minorHAnsi" w:hAnsiTheme="minorHAnsi" w:cstheme="minorHAnsi" w:hint="eastAsia"/>
          <w:b/>
          <w:bCs/>
          <w:color w:val="FF0000"/>
        </w:rPr>
        <w:t>’</w:t>
      </w:r>
      <w:r w:rsidR="003E5C24" w:rsidRPr="00305AEC">
        <w:rPr>
          <w:rFonts w:asciiTheme="minorHAnsi" w:hAnsiTheme="minorHAnsi" w:cstheme="minorHAnsi" w:hint="eastAsia"/>
          <w:b/>
          <w:bCs/>
          <w:color w:val="FF0000"/>
        </w:rPr>
        <w:t>un masque</w:t>
      </w:r>
      <w:r w:rsidRPr="00305AEC">
        <w:rPr>
          <w:rFonts w:asciiTheme="minorHAnsi" w:hAnsiTheme="minorHAnsi" w:cstheme="minorHAnsi" w:hint="eastAsia"/>
          <w:b/>
          <w:bCs/>
          <w:color w:val="FF0000"/>
        </w:rPr>
        <w:t xml:space="preserve"> lors de vos sorties,</w:t>
      </w:r>
      <w:r w:rsidRPr="00305AEC">
        <w:rPr>
          <w:rFonts w:asciiTheme="minorHAnsi" w:hAnsiTheme="minorHAnsi" w:cstheme="minorHAnsi" w:hint="eastAsia"/>
          <w:bCs/>
          <w:color w:val="FF0000"/>
        </w:rPr>
        <w:t xml:space="preserve"> </w:t>
      </w:r>
      <w:r w:rsidRPr="00305AEC">
        <w:rPr>
          <w:rFonts w:asciiTheme="minorHAnsi" w:hAnsiTheme="minorHAnsi" w:cstheme="minorHAnsi" w:hint="eastAsia"/>
          <w:bCs/>
          <w:color w:val="auto"/>
        </w:rPr>
        <w:t>afin de limiter la propagation du virus par le biais des postillons (que vous soyez ou non porteurs de symptômes)</w:t>
      </w:r>
      <w:r w:rsidR="003E5C24" w:rsidRPr="00305AEC">
        <w:rPr>
          <w:rFonts w:asciiTheme="minorHAnsi" w:hAnsiTheme="minorHAnsi" w:cstheme="minorHAnsi" w:hint="eastAsia"/>
          <w:bCs/>
          <w:color w:val="auto"/>
        </w:rPr>
        <w:t>.</w:t>
      </w:r>
    </w:p>
    <w:p w14:paraId="742E9700" w14:textId="319762D9" w:rsidR="00CC6C1E" w:rsidRDefault="00CC6C1E" w:rsidP="00CC6C1E">
      <w:pPr>
        <w:pStyle w:val="Default"/>
        <w:spacing w:line="360" w:lineRule="auto"/>
        <w:jc w:val="both"/>
        <w:rPr>
          <w:rFonts w:ascii="Open Sans" w:hAnsi="Open Sans" w:hint="eastAsia"/>
          <w:bCs/>
          <w:color w:val="auto"/>
        </w:rPr>
      </w:pPr>
    </w:p>
    <w:p w14:paraId="17B7EE1C" w14:textId="77777777" w:rsidR="00CC6C1E" w:rsidRDefault="00CC6C1E" w:rsidP="00CC6C1E">
      <w:pPr>
        <w:pStyle w:val="Default"/>
        <w:spacing w:line="360" w:lineRule="auto"/>
        <w:jc w:val="both"/>
        <w:rPr>
          <w:rFonts w:ascii="Open Sans" w:hAnsi="Open Sans" w:hint="eastAsia"/>
          <w:bCs/>
          <w:color w:val="auto"/>
        </w:rPr>
      </w:pPr>
    </w:p>
    <w:p w14:paraId="0396D3F8" w14:textId="0FA2BC91" w:rsidR="00416828" w:rsidRPr="007E3EEA" w:rsidRDefault="00416828" w:rsidP="00305AEC">
      <w:pPr>
        <w:pStyle w:val="Default"/>
        <w:jc w:val="both"/>
        <w:rPr>
          <w:rFonts w:asciiTheme="minorHAnsi" w:hAnsiTheme="minorHAnsi" w:cstheme="minorHAnsi"/>
          <w:b/>
          <w:color w:val="auto"/>
          <w:sz w:val="28"/>
          <w:szCs w:val="22"/>
        </w:rPr>
      </w:pPr>
      <w:r w:rsidRPr="007E3EEA">
        <w:rPr>
          <w:rFonts w:asciiTheme="minorHAnsi" w:hAnsiTheme="minorHAnsi" w:cstheme="minorHAnsi"/>
          <w:b/>
          <w:color w:val="auto"/>
          <w:sz w:val="28"/>
          <w:szCs w:val="22"/>
        </w:rPr>
        <w:t>Quel masque porter </w:t>
      </w:r>
      <w:r w:rsidR="002E7848" w:rsidRPr="007E3EEA">
        <w:rPr>
          <w:rFonts w:asciiTheme="minorHAnsi" w:hAnsiTheme="minorHAnsi" w:cstheme="minorHAnsi"/>
          <w:b/>
          <w:color w:val="auto"/>
          <w:sz w:val="28"/>
          <w:szCs w:val="22"/>
        </w:rPr>
        <w:t xml:space="preserve">et où se le procurer </w:t>
      </w:r>
      <w:r w:rsidRPr="007E3EEA">
        <w:rPr>
          <w:rFonts w:asciiTheme="minorHAnsi" w:hAnsiTheme="minorHAnsi" w:cstheme="minorHAnsi"/>
          <w:b/>
          <w:color w:val="auto"/>
          <w:sz w:val="28"/>
          <w:szCs w:val="22"/>
        </w:rPr>
        <w:t xml:space="preserve">? </w:t>
      </w:r>
    </w:p>
    <w:p w14:paraId="5587738F" w14:textId="77777777" w:rsidR="00416828" w:rsidRPr="008B2988" w:rsidRDefault="00416828" w:rsidP="00416828">
      <w:pPr>
        <w:pStyle w:val="Default"/>
        <w:jc w:val="both"/>
        <w:rPr>
          <w:rFonts w:asciiTheme="minorHAnsi" w:hAnsiTheme="minorHAnsi" w:cstheme="minorHAnsi"/>
          <w:bCs/>
          <w:color w:val="auto"/>
        </w:rPr>
      </w:pPr>
    </w:p>
    <w:p w14:paraId="7FB3A5A9" w14:textId="46E8B7EF" w:rsidR="00834541" w:rsidRPr="00305AEC" w:rsidRDefault="00834541" w:rsidP="00137E5A">
      <w:pPr>
        <w:pStyle w:val="Default"/>
        <w:spacing w:after="120" w:line="280" w:lineRule="exact"/>
        <w:jc w:val="both"/>
        <w:rPr>
          <w:rFonts w:asciiTheme="minorHAnsi" w:hAnsiTheme="minorHAnsi" w:cstheme="minorHAnsi"/>
          <w:b/>
          <w:color w:val="5B9BD5" w:themeColor="accent1"/>
        </w:rPr>
      </w:pPr>
      <w:r w:rsidRPr="00305AEC">
        <w:rPr>
          <w:rFonts w:asciiTheme="minorHAnsi" w:hAnsiTheme="minorHAnsi" w:cstheme="minorHAnsi"/>
          <w:b/>
          <w:color w:val="5B9BD5" w:themeColor="accent1"/>
        </w:rPr>
        <w:t>Le</w:t>
      </w:r>
      <w:r>
        <w:rPr>
          <w:rFonts w:asciiTheme="minorHAnsi" w:hAnsiTheme="minorHAnsi" w:cstheme="minorHAnsi"/>
          <w:b/>
          <w:color w:val="5B9BD5" w:themeColor="accent1"/>
        </w:rPr>
        <w:t>s</w:t>
      </w:r>
      <w:r w:rsidRPr="00305AEC">
        <w:rPr>
          <w:rFonts w:asciiTheme="minorHAnsi" w:hAnsiTheme="minorHAnsi" w:cstheme="minorHAnsi"/>
          <w:b/>
          <w:color w:val="5B9BD5" w:themeColor="accent1"/>
        </w:rPr>
        <w:t xml:space="preserve"> masques c</w:t>
      </w:r>
      <w:r>
        <w:rPr>
          <w:rFonts w:asciiTheme="minorHAnsi" w:hAnsiTheme="minorHAnsi" w:cstheme="minorHAnsi"/>
          <w:b/>
          <w:color w:val="5B9BD5" w:themeColor="accent1"/>
        </w:rPr>
        <w:t>hirurgicaux ou FFP2</w:t>
      </w:r>
      <w:r w:rsidRPr="00305AEC">
        <w:rPr>
          <w:rFonts w:asciiTheme="minorHAnsi" w:hAnsiTheme="minorHAnsi" w:cstheme="minorHAnsi"/>
          <w:b/>
          <w:color w:val="5B9BD5" w:themeColor="accent1"/>
        </w:rPr>
        <w:t> </w:t>
      </w:r>
      <w:r>
        <w:rPr>
          <w:rFonts w:asciiTheme="minorHAnsi" w:hAnsiTheme="minorHAnsi" w:cstheme="minorHAnsi"/>
          <w:b/>
          <w:color w:val="5B9BD5" w:themeColor="accent1"/>
        </w:rPr>
        <w:t>sont réservés</w:t>
      </w:r>
      <w:r w:rsidRPr="00305AEC">
        <w:rPr>
          <w:rFonts w:asciiTheme="minorHAnsi" w:hAnsiTheme="minorHAnsi" w:cstheme="minorHAnsi"/>
          <w:b/>
          <w:color w:val="5B9BD5" w:themeColor="accent1"/>
        </w:rPr>
        <w:t xml:space="preserve"> aux soignants et agents de service public</w:t>
      </w:r>
    </w:p>
    <w:p w14:paraId="5B9C71EC" w14:textId="4066DBB8" w:rsidR="002E7848" w:rsidRDefault="003E5C24" w:rsidP="00137E5A">
      <w:pPr>
        <w:pStyle w:val="Default"/>
        <w:spacing w:after="120" w:line="280" w:lineRule="exact"/>
        <w:jc w:val="both"/>
        <w:rPr>
          <w:rFonts w:asciiTheme="minorHAnsi" w:hAnsiTheme="minorHAnsi" w:cstheme="minorHAnsi"/>
          <w:color w:val="auto"/>
        </w:rPr>
      </w:pPr>
      <w:r w:rsidRPr="008B2988">
        <w:rPr>
          <w:rFonts w:asciiTheme="minorHAnsi" w:hAnsiTheme="minorHAnsi" w:cstheme="minorHAnsi"/>
          <w:bCs/>
          <w:color w:val="auto"/>
        </w:rPr>
        <w:t xml:space="preserve">Les masques certifiés (chirurgicaux ou FFP2) </w:t>
      </w:r>
      <w:r w:rsidR="002E7848" w:rsidRPr="008B2988">
        <w:rPr>
          <w:rFonts w:asciiTheme="minorHAnsi" w:hAnsiTheme="minorHAnsi" w:cstheme="minorHAnsi"/>
          <w:color w:val="auto"/>
        </w:rPr>
        <w:t>protègent les utilisateurs des gouttelettes émises par d’autres personnes et évitent la propagation des postillons</w:t>
      </w:r>
      <w:r w:rsidR="00AC028C">
        <w:rPr>
          <w:rFonts w:asciiTheme="minorHAnsi" w:hAnsiTheme="minorHAnsi" w:cstheme="minorHAnsi"/>
          <w:color w:val="auto"/>
        </w:rPr>
        <w:t xml:space="preserve"> émis</w:t>
      </w:r>
      <w:r w:rsidR="00C268D4">
        <w:rPr>
          <w:rFonts w:asciiTheme="minorHAnsi" w:hAnsiTheme="minorHAnsi" w:cstheme="minorHAnsi"/>
          <w:color w:val="auto"/>
        </w:rPr>
        <w:t xml:space="preserve"> par les porteurs du masque</w:t>
      </w:r>
      <w:r w:rsidR="002E7848" w:rsidRPr="008B2988">
        <w:rPr>
          <w:rFonts w:asciiTheme="minorHAnsi" w:hAnsiTheme="minorHAnsi" w:cstheme="minorHAnsi"/>
          <w:color w:val="auto"/>
        </w:rPr>
        <w:t>. Ils</w:t>
      </w:r>
      <w:r w:rsidR="002E7848" w:rsidRPr="008B2988">
        <w:rPr>
          <w:rFonts w:asciiTheme="minorHAnsi" w:hAnsiTheme="minorHAnsi" w:cstheme="minorHAnsi"/>
          <w:bCs/>
          <w:color w:val="auto"/>
        </w:rPr>
        <w:t xml:space="preserve"> </w:t>
      </w:r>
      <w:r w:rsidRPr="008B2988">
        <w:rPr>
          <w:rFonts w:asciiTheme="minorHAnsi" w:hAnsiTheme="minorHAnsi" w:cstheme="minorHAnsi"/>
          <w:bCs/>
          <w:color w:val="auto"/>
        </w:rPr>
        <w:t xml:space="preserve">doivent être </w:t>
      </w:r>
      <w:r w:rsidRPr="00305AEC">
        <w:rPr>
          <w:rFonts w:asciiTheme="minorHAnsi" w:hAnsiTheme="minorHAnsi" w:cstheme="minorHAnsi"/>
          <w:b/>
          <w:color w:val="auto"/>
        </w:rPr>
        <w:t>réservés aux soignants et agents de service public</w:t>
      </w:r>
      <w:r w:rsidRPr="008B2988">
        <w:rPr>
          <w:rFonts w:asciiTheme="minorHAnsi" w:hAnsiTheme="minorHAnsi" w:cstheme="minorHAnsi"/>
          <w:bCs/>
          <w:color w:val="auto"/>
        </w:rPr>
        <w:t xml:space="preserve"> chargés de vous protéger </w:t>
      </w:r>
      <w:r w:rsidRPr="008B2988">
        <w:rPr>
          <w:rFonts w:asciiTheme="minorHAnsi" w:hAnsiTheme="minorHAnsi" w:cstheme="minorHAnsi"/>
          <w:color w:val="auto"/>
        </w:rPr>
        <w:t xml:space="preserve">afin qu’ils puissent continuer à assurer au maximum leur mission. </w:t>
      </w:r>
    </w:p>
    <w:p w14:paraId="592F64DA" w14:textId="129696C0" w:rsidR="00834541" w:rsidRPr="00305AEC" w:rsidRDefault="00834541" w:rsidP="00137E5A">
      <w:pPr>
        <w:pStyle w:val="Default"/>
        <w:spacing w:after="120" w:line="280" w:lineRule="exact"/>
        <w:jc w:val="both"/>
        <w:rPr>
          <w:rFonts w:asciiTheme="minorHAnsi" w:hAnsiTheme="minorHAnsi" w:cstheme="minorHAnsi"/>
          <w:b/>
          <w:color w:val="5B9BD5" w:themeColor="accent1"/>
        </w:rPr>
      </w:pPr>
      <w:r w:rsidRPr="00305AEC">
        <w:rPr>
          <w:rFonts w:asciiTheme="minorHAnsi" w:hAnsiTheme="minorHAnsi" w:cstheme="minorHAnsi"/>
          <w:b/>
          <w:color w:val="5B9BD5" w:themeColor="accent1"/>
        </w:rPr>
        <w:t>Pour le grand public : les masques-barrière</w:t>
      </w:r>
    </w:p>
    <w:p w14:paraId="6EFBEC82" w14:textId="5B4CDCE7" w:rsidR="008B2988" w:rsidRPr="008B2988" w:rsidRDefault="002E7848" w:rsidP="00137E5A">
      <w:pPr>
        <w:pStyle w:val="Default"/>
        <w:spacing w:after="120" w:line="280" w:lineRule="exact"/>
        <w:jc w:val="both"/>
        <w:rPr>
          <w:rFonts w:asciiTheme="minorHAnsi" w:hAnsiTheme="minorHAnsi" w:cstheme="minorHAnsi"/>
          <w:color w:val="auto"/>
        </w:rPr>
      </w:pPr>
      <w:r w:rsidRPr="008B2988">
        <w:rPr>
          <w:rFonts w:asciiTheme="minorHAnsi" w:hAnsiTheme="minorHAnsi" w:cstheme="minorHAnsi"/>
          <w:color w:val="auto"/>
        </w:rPr>
        <w:t>Pour le grand public, il existe des masques</w:t>
      </w:r>
      <w:r w:rsidR="001761CA">
        <w:rPr>
          <w:rFonts w:asciiTheme="minorHAnsi" w:hAnsiTheme="minorHAnsi" w:cstheme="minorHAnsi"/>
          <w:color w:val="auto"/>
        </w:rPr>
        <w:t>-</w:t>
      </w:r>
      <w:r w:rsidRPr="008B2988">
        <w:rPr>
          <w:rFonts w:asciiTheme="minorHAnsi" w:hAnsiTheme="minorHAnsi" w:cstheme="minorHAnsi"/>
          <w:color w:val="auto"/>
        </w:rPr>
        <w:t xml:space="preserve">barrières permettant d’empêcher la propagation des postillons émis par la personne le portant. </w:t>
      </w:r>
      <w:r w:rsidR="00416828" w:rsidRPr="008B2988">
        <w:rPr>
          <w:rFonts w:asciiTheme="minorHAnsi" w:hAnsiTheme="minorHAnsi" w:cstheme="minorHAnsi"/>
          <w:b/>
          <w:color w:val="auto"/>
        </w:rPr>
        <w:t>Aussi, nous recommandons l’usage de</w:t>
      </w:r>
      <w:r w:rsidRPr="008B2988">
        <w:rPr>
          <w:rFonts w:asciiTheme="minorHAnsi" w:hAnsiTheme="minorHAnsi" w:cstheme="minorHAnsi"/>
          <w:b/>
          <w:color w:val="auto"/>
        </w:rPr>
        <w:t xml:space="preserve"> ces</w:t>
      </w:r>
      <w:r w:rsidR="00416828" w:rsidRPr="008B2988">
        <w:rPr>
          <w:rFonts w:asciiTheme="minorHAnsi" w:hAnsiTheme="minorHAnsi" w:cstheme="minorHAnsi"/>
          <w:b/>
          <w:color w:val="auto"/>
        </w:rPr>
        <w:t xml:space="preserve"> masques</w:t>
      </w:r>
      <w:r w:rsidR="00834541">
        <w:rPr>
          <w:rFonts w:asciiTheme="minorHAnsi" w:hAnsiTheme="minorHAnsi" w:cstheme="minorHAnsi"/>
          <w:b/>
          <w:color w:val="auto"/>
        </w:rPr>
        <w:t>-</w:t>
      </w:r>
      <w:r w:rsidRPr="008B2988">
        <w:rPr>
          <w:rFonts w:asciiTheme="minorHAnsi" w:hAnsiTheme="minorHAnsi" w:cstheme="minorHAnsi"/>
          <w:b/>
          <w:color w:val="auto"/>
        </w:rPr>
        <w:t xml:space="preserve">barrières </w:t>
      </w:r>
      <w:r w:rsidR="00416828" w:rsidRPr="008B2988">
        <w:rPr>
          <w:rFonts w:asciiTheme="minorHAnsi" w:hAnsiTheme="minorHAnsi" w:cstheme="minorHAnsi"/>
          <w:b/>
          <w:color w:val="auto"/>
        </w:rPr>
        <w:t>répondant aux normes AFNOR.</w:t>
      </w:r>
      <w:r w:rsidR="00416828" w:rsidRPr="008B2988">
        <w:rPr>
          <w:rFonts w:asciiTheme="minorHAnsi" w:hAnsiTheme="minorHAnsi" w:cstheme="minorHAnsi"/>
          <w:color w:val="auto"/>
        </w:rPr>
        <w:t xml:space="preserve"> </w:t>
      </w:r>
    </w:p>
    <w:p w14:paraId="18D1FB69" w14:textId="33A5238C" w:rsidR="00834541" w:rsidRDefault="00834541" w:rsidP="00305AEC">
      <w:pPr>
        <w:pStyle w:val="Default"/>
        <w:spacing w:line="280" w:lineRule="exact"/>
        <w:jc w:val="both"/>
        <w:rPr>
          <w:rFonts w:asciiTheme="minorHAnsi" w:hAnsiTheme="minorHAnsi" w:cstheme="minorHAnsi"/>
          <w:i/>
          <w:color w:val="auto"/>
        </w:rPr>
      </w:pPr>
      <w:r>
        <w:rPr>
          <w:rFonts w:asciiTheme="minorHAnsi" w:hAnsiTheme="minorHAnsi" w:cstheme="minorHAnsi"/>
          <w:i/>
          <w:noProof/>
          <w:color w:val="auto"/>
          <w:lang w:eastAsia="fr-FR"/>
        </w:rPr>
        <w:lastRenderedPageBreak/>
        <w:drawing>
          <wp:anchor distT="0" distB="0" distL="114300" distR="114300" simplePos="0" relativeHeight="251660288" behindDoc="0" locked="0" layoutInCell="1" allowOverlap="1" wp14:anchorId="709E9F72" wp14:editId="145C77C9">
            <wp:simplePos x="0" y="0"/>
            <wp:positionH relativeFrom="margin">
              <wp:posOffset>-295275</wp:posOffset>
            </wp:positionH>
            <wp:positionV relativeFrom="paragraph">
              <wp:posOffset>44450</wp:posOffset>
            </wp:positionV>
            <wp:extent cx="800100" cy="8001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VB-point-vigilan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p w14:paraId="20F916AB" w14:textId="244CDA10" w:rsidR="00AC028C" w:rsidRPr="00AC028C" w:rsidRDefault="00137E5A" w:rsidP="00137E5A">
      <w:pPr>
        <w:pStyle w:val="Default"/>
        <w:spacing w:after="120" w:line="280" w:lineRule="exact"/>
        <w:jc w:val="both"/>
        <w:rPr>
          <w:rFonts w:asciiTheme="minorHAnsi" w:hAnsiTheme="minorHAnsi" w:cstheme="minorHAnsi"/>
          <w:i/>
          <w:color w:val="auto"/>
        </w:rPr>
      </w:pPr>
      <w:r w:rsidRPr="00AC028C">
        <w:rPr>
          <w:rFonts w:asciiTheme="minorHAnsi" w:hAnsiTheme="minorHAnsi" w:cstheme="minorHAnsi"/>
          <w:i/>
          <w:color w:val="auto"/>
        </w:rPr>
        <w:t>Les masques</w:t>
      </w:r>
      <w:r w:rsidR="00834541">
        <w:rPr>
          <w:rFonts w:asciiTheme="minorHAnsi" w:hAnsiTheme="minorHAnsi" w:cstheme="minorHAnsi"/>
          <w:i/>
          <w:color w:val="auto"/>
        </w:rPr>
        <w:t>-</w:t>
      </w:r>
      <w:r w:rsidRPr="00AC028C">
        <w:rPr>
          <w:rFonts w:asciiTheme="minorHAnsi" w:hAnsiTheme="minorHAnsi" w:cstheme="minorHAnsi"/>
          <w:i/>
          <w:color w:val="auto"/>
        </w:rPr>
        <w:t>barrières n’ont pas les performances des FFP2. Pour un usage professionnel, les entreprises devront évaluer au cas par cas si ces masques barrières sont adaptés aux risques encourus sur chaque type de poste de travail.</w:t>
      </w:r>
    </w:p>
    <w:p w14:paraId="318F6F8C" w14:textId="77777777" w:rsidR="00834541" w:rsidRDefault="00834541" w:rsidP="00305AEC">
      <w:pPr>
        <w:pStyle w:val="Default"/>
        <w:spacing w:after="120" w:line="280" w:lineRule="exact"/>
        <w:jc w:val="both"/>
        <w:rPr>
          <w:rFonts w:asciiTheme="minorHAnsi" w:hAnsiTheme="minorHAnsi" w:cstheme="minorHAnsi"/>
          <w:color w:val="auto"/>
        </w:rPr>
      </w:pPr>
    </w:p>
    <w:p w14:paraId="651E1A4F" w14:textId="3BBBB30D" w:rsidR="008B2988" w:rsidRPr="00305AEC" w:rsidRDefault="002E7848" w:rsidP="00305AEC">
      <w:pPr>
        <w:pStyle w:val="Default"/>
        <w:spacing w:after="120" w:line="280" w:lineRule="exact"/>
        <w:jc w:val="both"/>
        <w:rPr>
          <w:rFonts w:asciiTheme="minorHAnsi" w:hAnsiTheme="minorHAnsi" w:cstheme="minorHAnsi"/>
          <w:b/>
          <w:bCs/>
        </w:rPr>
      </w:pPr>
      <w:r w:rsidRPr="00305AEC">
        <w:rPr>
          <w:rFonts w:asciiTheme="minorHAnsi" w:hAnsiTheme="minorHAnsi" w:cstheme="minorHAnsi"/>
          <w:b/>
          <w:bCs/>
          <w:color w:val="auto"/>
        </w:rPr>
        <w:t>Les masques peuvent être fabriqués maison, en veillant à utiliser des patrons certifiés par l’AFNOR</w:t>
      </w:r>
      <w:r w:rsidR="00834541" w:rsidRPr="00305AEC">
        <w:rPr>
          <w:rFonts w:asciiTheme="minorHAnsi" w:hAnsiTheme="minorHAnsi" w:cstheme="minorHAnsi"/>
          <w:b/>
          <w:bCs/>
          <w:color w:val="auto"/>
        </w:rPr>
        <w:t xml:space="preserve">. Pour télécharger le </w:t>
      </w:r>
      <w:r w:rsidR="00137E5A" w:rsidRPr="00305AEC">
        <w:rPr>
          <w:rFonts w:asciiTheme="minorHAnsi" w:hAnsiTheme="minorHAnsi" w:cstheme="minorHAnsi"/>
          <w:b/>
          <w:bCs/>
          <w:color w:val="auto"/>
        </w:rPr>
        <w:t>patron</w:t>
      </w:r>
      <w:r w:rsidR="00834541" w:rsidRPr="00305AEC">
        <w:rPr>
          <w:rFonts w:asciiTheme="minorHAnsi" w:hAnsiTheme="minorHAnsi" w:cstheme="minorHAnsi"/>
          <w:b/>
          <w:bCs/>
          <w:color w:val="auto"/>
        </w:rPr>
        <w:t> :</w:t>
      </w:r>
      <w:r w:rsidR="00137E5A" w:rsidRPr="00305AEC">
        <w:rPr>
          <w:rFonts w:asciiTheme="minorHAnsi" w:hAnsiTheme="minorHAnsi" w:cstheme="minorHAnsi"/>
          <w:b/>
          <w:bCs/>
          <w:color w:val="auto"/>
        </w:rPr>
        <w:t xml:space="preserve"> </w:t>
      </w:r>
      <w:hyperlink r:id="rId15" w:history="1">
        <w:r w:rsidRPr="00305AEC">
          <w:rPr>
            <w:rStyle w:val="Lienhypertexte"/>
            <w:rFonts w:asciiTheme="minorHAnsi" w:hAnsiTheme="minorHAnsi" w:cstheme="minorHAnsi"/>
            <w:b/>
            <w:bCs/>
          </w:rPr>
          <w:t>https://masques-barrieres.afnor.org/</w:t>
        </w:r>
      </w:hyperlink>
    </w:p>
    <w:p w14:paraId="6F1380F3" w14:textId="2AD0CD6B" w:rsidR="008B2988" w:rsidRDefault="002E7848" w:rsidP="00305AEC">
      <w:pPr>
        <w:pStyle w:val="Default"/>
        <w:spacing w:after="300" w:line="280" w:lineRule="exact"/>
        <w:jc w:val="both"/>
        <w:rPr>
          <w:rFonts w:asciiTheme="minorHAnsi" w:hAnsiTheme="minorHAnsi" w:cstheme="minorHAnsi"/>
          <w:color w:val="FF0000"/>
        </w:rPr>
      </w:pPr>
      <w:r w:rsidRPr="008B2988">
        <w:rPr>
          <w:rFonts w:asciiTheme="minorHAnsi" w:hAnsiTheme="minorHAnsi" w:cstheme="minorHAnsi"/>
          <w:color w:val="FF0000"/>
        </w:rPr>
        <w:t>[Préciser ici si la MSP met à disposition des masques, si la commune en fournit à ses habitants, si certaines associations mettent en lien les habitants et des couturiers bénévoles…]</w:t>
      </w:r>
    </w:p>
    <w:p w14:paraId="05ED72AD" w14:textId="651FAACF" w:rsidR="0001341C" w:rsidRPr="00305AEC" w:rsidRDefault="0001341C" w:rsidP="0001341C">
      <w:pPr>
        <w:pStyle w:val="Default"/>
        <w:spacing w:after="120" w:line="280" w:lineRule="exact"/>
        <w:jc w:val="both"/>
        <w:rPr>
          <w:rFonts w:asciiTheme="minorHAnsi" w:hAnsiTheme="minorHAnsi" w:cstheme="minorHAnsi"/>
          <w:b/>
          <w:color w:val="auto"/>
          <w:sz w:val="28"/>
          <w:szCs w:val="22"/>
        </w:rPr>
      </w:pPr>
      <w:r w:rsidRPr="00305AEC">
        <w:rPr>
          <w:rFonts w:asciiTheme="minorHAnsi" w:hAnsiTheme="minorHAnsi" w:cstheme="minorHAnsi"/>
          <w:b/>
          <w:color w:val="auto"/>
          <w:sz w:val="28"/>
          <w:szCs w:val="22"/>
        </w:rPr>
        <w:t>Recommandations pour l’utilisation d’un masque</w:t>
      </w:r>
      <w:r w:rsidR="00F1103D">
        <w:rPr>
          <w:rFonts w:asciiTheme="minorHAnsi" w:hAnsiTheme="minorHAnsi" w:cstheme="minorHAnsi"/>
          <w:b/>
          <w:color w:val="auto"/>
          <w:sz w:val="28"/>
          <w:szCs w:val="22"/>
        </w:rPr>
        <w:t>-</w:t>
      </w:r>
      <w:r w:rsidRPr="00305AEC">
        <w:rPr>
          <w:rFonts w:asciiTheme="minorHAnsi" w:hAnsiTheme="minorHAnsi" w:cstheme="minorHAnsi"/>
          <w:b/>
          <w:color w:val="auto"/>
          <w:sz w:val="28"/>
          <w:szCs w:val="22"/>
        </w:rPr>
        <w:t>barrière</w:t>
      </w:r>
    </w:p>
    <w:p w14:paraId="015507EE" w14:textId="77777777" w:rsidR="0001341C" w:rsidRPr="0001341C" w:rsidRDefault="0001341C" w:rsidP="0001341C">
      <w:pPr>
        <w:pStyle w:val="Default"/>
        <w:spacing w:after="120" w:line="280" w:lineRule="exact"/>
        <w:jc w:val="both"/>
        <w:rPr>
          <w:rFonts w:asciiTheme="minorHAnsi" w:hAnsiTheme="minorHAnsi" w:cstheme="minorHAnsi"/>
          <w:color w:val="auto"/>
        </w:rPr>
      </w:pPr>
      <w:r w:rsidRPr="0001341C">
        <w:rPr>
          <w:rFonts w:asciiTheme="minorHAnsi" w:hAnsiTheme="minorHAnsi" w:cstheme="minorHAnsi"/>
          <w:color w:val="auto"/>
        </w:rPr>
        <w:t xml:space="preserve">Voici les recommandations de l’Organisation Mondiale de la Santé (OMS) pour le port du masque : </w:t>
      </w:r>
    </w:p>
    <w:p w14:paraId="361DE7F7" w14:textId="0BEEBA5E" w:rsidR="0001341C" w:rsidRPr="0001341C" w:rsidRDefault="0001341C" w:rsidP="00305AEC">
      <w:pPr>
        <w:pStyle w:val="Default"/>
        <w:numPr>
          <w:ilvl w:val="0"/>
          <w:numId w:val="24"/>
        </w:numPr>
        <w:spacing w:after="120" w:line="280" w:lineRule="exact"/>
        <w:jc w:val="both"/>
        <w:rPr>
          <w:rFonts w:asciiTheme="minorHAnsi" w:hAnsiTheme="minorHAnsi" w:cstheme="minorHAnsi"/>
          <w:color w:val="auto"/>
        </w:rPr>
      </w:pPr>
      <w:r w:rsidRPr="0001341C">
        <w:rPr>
          <w:rFonts w:asciiTheme="minorHAnsi" w:hAnsiTheme="minorHAnsi" w:cstheme="minorHAnsi"/>
          <w:color w:val="auto"/>
        </w:rPr>
        <w:t xml:space="preserve">Avant de mettre un masque, </w:t>
      </w:r>
      <w:r w:rsidRPr="00305AEC">
        <w:rPr>
          <w:rFonts w:asciiTheme="minorHAnsi" w:hAnsiTheme="minorHAnsi" w:cstheme="minorHAnsi"/>
          <w:b/>
          <w:bCs/>
          <w:color w:val="auto"/>
        </w:rPr>
        <w:t>se laver les mains</w:t>
      </w:r>
      <w:r w:rsidRPr="0001341C">
        <w:rPr>
          <w:rFonts w:asciiTheme="minorHAnsi" w:hAnsiTheme="minorHAnsi" w:cstheme="minorHAnsi"/>
          <w:color w:val="auto"/>
        </w:rPr>
        <w:t xml:space="preserve"> avec une solution hydroalcoolique ou à l’eau et au savon.</w:t>
      </w:r>
    </w:p>
    <w:p w14:paraId="3458B28B" w14:textId="77777777" w:rsidR="0001341C" w:rsidRPr="0001341C" w:rsidRDefault="0001341C" w:rsidP="00305AEC">
      <w:pPr>
        <w:pStyle w:val="Default"/>
        <w:numPr>
          <w:ilvl w:val="0"/>
          <w:numId w:val="24"/>
        </w:numPr>
        <w:spacing w:after="120" w:line="280" w:lineRule="exact"/>
        <w:jc w:val="both"/>
        <w:rPr>
          <w:rFonts w:asciiTheme="minorHAnsi" w:hAnsiTheme="minorHAnsi" w:cstheme="minorHAnsi"/>
          <w:color w:val="auto"/>
        </w:rPr>
      </w:pPr>
      <w:r w:rsidRPr="00305AEC">
        <w:rPr>
          <w:rFonts w:asciiTheme="minorHAnsi" w:hAnsiTheme="minorHAnsi" w:cstheme="minorHAnsi"/>
          <w:b/>
          <w:bCs/>
          <w:color w:val="auto"/>
        </w:rPr>
        <w:t>Appliquer le masque</w:t>
      </w:r>
      <w:r w:rsidRPr="0001341C">
        <w:rPr>
          <w:rFonts w:asciiTheme="minorHAnsi" w:hAnsiTheme="minorHAnsi" w:cstheme="minorHAnsi"/>
          <w:color w:val="auto"/>
        </w:rPr>
        <w:t xml:space="preserve"> de façon à recouvrir le nez et la bouche et veillez à l’ajuster au mieux sur votre visage.</w:t>
      </w:r>
    </w:p>
    <w:p w14:paraId="49C64C32" w14:textId="607057F3" w:rsidR="0001341C" w:rsidRPr="0001341C" w:rsidRDefault="0001341C" w:rsidP="00305AEC">
      <w:pPr>
        <w:pStyle w:val="Default"/>
        <w:numPr>
          <w:ilvl w:val="0"/>
          <w:numId w:val="24"/>
        </w:numPr>
        <w:spacing w:after="120" w:line="280" w:lineRule="exact"/>
        <w:jc w:val="both"/>
        <w:rPr>
          <w:rFonts w:asciiTheme="minorHAnsi" w:hAnsiTheme="minorHAnsi" w:cstheme="minorHAnsi"/>
          <w:color w:val="auto"/>
        </w:rPr>
      </w:pPr>
      <w:r w:rsidRPr="0001341C">
        <w:rPr>
          <w:rFonts w:asciiTheme="minorHAnsi" w:hAnsiTheme="minorHAnsi" w:cstheme="minorHAnsi"/>
          <w:color w:val="auto"/>
        </w:rPr>
        <w:t xml:space="preserve">Lorsque l’on porte un masque, </w:t>
      </w:r>
      <w:r w:rsidRPr="00305AEC">
        <w:rPr>
          <w:rFonts w:asciiTheme="minorHAnsi" w:hAnsiTheme="minorHAnsi" w:cstheme="minorHAnsi"/>
          <w:b/>
          <w:bCs/>
          <w:color w:val="auto"/>
        </w:rPr>
        <w:t>éviter de le toucher</w:t>
      </w:r>
      <w:r w:rsidRPr="0001341C">
        <w:rPr>
          <w:rFonts w:asciiTheme="minorHAnsi" w:hAnsiTheme="minorHAnsi" w:cstheme="minorHAnsi"/>
          <w:color w:val="auto"/>
        </w:rPr>
        <w:t xml:space="preserve"> ; chaque fois que l’on touche un masque usagé, se laver les mains à l’aide d’une solution hydroalcoolique ou à l’eau et au savon.</w:t>
      </w:r>
    </w:p>
    <w:p w14:paraId="576601DD" w14:textId="77777777" w:rsidR="0001341C" w:rsidRPr="0001341C" w:rsidRDefault="0001341C" w:rsidP="00305AEC">
      <w:pPr>
        <w:pStyle w:val="Default"/>
        <w:numPr>
          <w:ilvl w:val="0"/>
          <w:numId w:val="24"/>
        </w:numPr>
        <w:spacing w:after="120" w:line="280" w:lineRule="exact"/>
        <w:jc w:val="both"/>
        <w:rPr>
          <w:rFonts w:asciiTheme="minorHAnsi" w:hAnsiTheme="minorHAnsi" w:cstheme="minorHAnsi"/>
          <w:color w:val="auto"/>
        </w:rPr>
      </w:pPr>
      <w:r w:rsidRPr="00305AEC">
        <w:rPr>
          <w:rFonts w:asciiTheme="minorHAnsi" w:hAnsiTheme="minorHAnsi" w:cstheme="minorHAnsi"/>
          <w:b/>
          <w:bCs/>
          <w:color w:val="auto"/>
        </w:rPr>
        <w:t>Lorsque le masque s’humidifie</w:t>
      </w:r>
      <w:r w:rsidRPr="0001341C">
        <w:rPr>
          <w:rFonts w:asciiTheme="minorHAnsi" w:hAnsiTheme="minorHAnsi" w:cstheme="minorHAnsi"/>
          <w:color w:val="auto"/>
        </w:rPr>
        <w:t>, le remplacer par un nouveau masque et ne pas réutiliser des masques à usage unique.</w:t>
      </w:r>
    </w:p>
    <w:p w14:paraId="7F62641B" w14:textId="33D779B7" w:rsidR="0001341C" w:rsidRPr="0001341C" w:rsidRDefault="0001341C" w:rsidP="00305AEC">
      <w:pPr>
        <w:pStyle w:val="Default"/>
        <w:numPr>
          <w:ilvl w:val="0"/>
          <w:numId w:val="24"/>
        </w:numPr>
        <w:spacing w:after="300" w:line="280" w:lineRule="exact"/>
        <w:ind w:left="357" w:hanging="357"/>
        <w:jc w:val="both"/>
        <w:rPr>
          <w:rFonts w:asciiTheme="minorHAnsi" w:hAnsiTheme="minorHAnsi" w:cstheme="minorHAnsi"/>
          <w:color w:val="auto"/>
        </w:rPr>
      </w:pPr>
      <w:r w:rsidRPr="00305AEC">
        <w:rPr>
          <w:rFonts w:asciiTheme="minorHAnsi" w:hAnsiTheme="minorHAnsi" w:cstheme="minorHAnsi"/>
          <w:b/>
          <w:bCs/>
          <w:color w:val="auto"/>
        </w:rPr>
        <w:t>Pour retirer le masque</w:t>
      </w:r>
      <w:r w:rsidRPr="0001341C">
        <w:rPr>
          <w:rFonts w:asciiTheme="minorHAnsi" w:hAnsiTheme="minorHAnsi" w:cstheme="minorHAnsi"/>
          <w:color w:val="auto"/>
        </w:rPr>
        <w:t xml:space="preserve"> : l’enlever par derrière (ne pas toucher le devant du masque) ; le jeter immédiatement dans une poubelle fermée (si usage unique)</w:t>
      </w:r>
      <w:r>
        <w:rPr>
          <w:rFonts w:asciiTheme="minorHAnsi" w:hAnsiTheme="minorHAnsi" w:cstheme="minorHAnsi"/>
          <w:color w:val="auto"/>
        </w:rPr>
        <w:t> ;</w:t>
      </w:r>
      <w:r w:rsidRPr="0001341C">
        <w:rPr>
          <w:rFonts w:asciiTheme="minorHAnsi" w:hAnsiTheme="minorHAnsi" w:cstheme="minorHAnsi"/>
          <w:color w:val="auto"/>
        </w:rPr>
        <w:t xml:space="preserve"> se laver les mains avec une solution hydroalcoolique ou à l’eau et au savon.</w:t>
      </w:r>
    </w:p>
    <w:p w14:paraId="7CA7646E" w14:textId="0C9A0642" w:rsidR="0001341C" w:rsidRPr="00305AEC" w:rsidRDefault="0001341C">
      <w:pPr>
        <w:pStyle w:val="Default"/>
        <w:spacing w:after="120" w:line="280" w:lineRule="exact"/>
        <w:jc w:val="both"/>
        <w:rPr>
          <w:rFonts w:asciiTheme="minorHAnsi" w:hAnsiTheme="minorHAnsi" w:cstheme="minorHAnsi"/>
          <w:b/>
          <w:color w:val="auto"/>
          <w:sz w:val="28"/>
          <w:szCs w:val="22"/>
        </w:rPr>
      </w:pPr>
      <w:r w:rsidRPr="00305AEC">
        <w:rPr>
          <w:rFonts w:asciiTheme="minorHAnsi" w:hAnsiTheme="minorHAnsi" w:cstheme="minorHAnsi"/>
          <w:b/>
          <w:color w:val="auto"/>
          <w:sz w:val="28"/>
          <w:szCs w:val="22"/>
        </w:rPr>
        <w:t>Entretien d’un masque</w:t>
      </w:r>
      <w:r>
        <w:rPr>
          <w:rFonts w:asciiTheme="minorHAnsi" w:hAnsiTheme="minorHAnsi" w:cstheme="minorHAnsi"/>
          <w:b/>
          <w:color w:val="auto"/>
          <w:sz w:val="28"/>
          <w:szCs w:val="22"/>
        </w:rPr>
        <w:t>-</w:t>
      </w:r>
      <w:r w:rsidRPr="00305AEC">
        <w:rPr>
          <w:rFonts w:asciiTheme="minorHAnsi" w:hAnsiTheme="minorHAnsi" w:cstheme="minorHAnsi"/>
          <w:b/>
          <w:color w:val="auto"/>
          <w:sz w:val="28"/>
          <w:szCs w:val="22"/>
        </w:rPr>
        <w:t>barrière en tissu</w:t>
      </w:r>
    </w:p>
    <w:p w14:paraId="5A0E7B8F" w14:textId="05272ED6" w:rsidR="0001341C" w:rsidRDefault="0001341C" w:rsidP="0001341C">
      <w:pPr>
        <w:pStyle w:val="Default"/>
        <w:spacing w:after="60"/>
        <w:jc w:val="both"/>
        <w:rPr>
          <w:rFonts w:asciiTheme="minorHAnsi" w:hAnsiTheme="minorHAnsi" w:cstheme="minorHAnsi"/>
        </w:rPr>
      </w:pPr>
      <w:r w:rsidRPr="0001341C">
        <w:rPr>
          <w:rFonts w:asciiTheme="minorHAnsi" w:hAnsiTheme="minorHAnsi" w:cstheme="minorHAnsi"/>
          <w:color w:val="auto"/>
        </w:rPr>
        <w:t xml:space="preserve">Après avoir retiré le masque, vous pouvez </w:t>
      </w:r>
      <w:r w:rsidRPr="00305AEC">
        <w:rPr>
          <w:rFonts w:cstheme="minorHAnsi"/>
          <w:b/>
          <w:bCs/>
        </w:rPr>
        <w:t>le désinfecter aussitôt</w:t>
      </w:r>
      <w:r w:rsidRPr="0001341C">
        <w:rPr>
          <w:rFonts w:asciiTheme="minorHAnsi" w:hAnsiTheme="minorHAnsi" w:cstheme="minorHAnsi"/>
          <w:color w:val="auto"/>
        </w:rPr>
        <w:t xml:space="preserve"> par </w:t>
      </w:r>
      <w:r>
        <w:rPr>
          <w:rFonts w:asciiTheme="minorHAnsi" w:hAnsiTheme="minorHAnsi" w:cstheme="minorHAnsi"/>
          <w:color w:val="auto"/>
        </w:rPr>
        <w:t>l’un ou l’autre des</w:t>
      </w:r>
      <w:r w:rsidRPr="0001341C">
        <w:rPr>
          <w:rFonts w:asciiTheme="minorHAnsi" w:hAnsiTheme="minorHAnsi" w:cstheme="minorHAnsi"/>
          <w:color w:val="auto"/>
        </w:rPr>
        <w:t xml:space="preserve"> moyens</w:t>
      </w:r>
      <w:r>
        <w:rPr>
          <w:rFonts w:asciiTheme="minorHAnsi" w:hAnsiTheme="minorHAnsi" w:cstheme="minorHAnsi"/>
          <w:color w:val="auto"/>
        </w:rPr>
        <w:t xml:space="preserve"> suivants</w:t>
      </w:r>
      <w:r w:rsidR="003675DA" w:rsidRPr="00305AEC">
        <w:rPr>
          <w:rStyle w:val="Appelnotedebasdep"/>
          <w:rFonts w:eastAsia="Times New Roman" w:cstheme="minorHAnsi"/>
          <w:lang w:eastAsia="fr-FR"/>
        </w:rPr>
        <w:footnoteReference w:id="2"/>
      </w:r>
      <w:r w:rsidR="003675DA" w:rsidRPr="00305AEC">
        <w:rPr>
          <w:rFonts w:cstheme="minorHAnsi"/>
          <w:lang w:eastAsia="fr-FR"/>
        </w:rPr>
        <w:t> :</w:t>
      </w:r>
    </w:p>
    <w:p w14:paraId="1D7006DD" w14:textId="4B3C8B5C" w:rsidR="0001341C" w:rsidRPr="00305AEC" w:rsidRDefault="0001341C" w:rsidP="00305AEC">
      <w:pPr>
        <w:pStyle w:val="Default"/>
        <w:numPr>
          <w:ilvl w:val="0"/>
          <w:numId w:val="27"/>
        </w:numPr>
        <w:spacing w:after="60"/>
        <w:jc w:val="both"/>
        <w:rPr>
          <w:rFonts w:asciiTheme="minorHAnsi" w:eastAsia="Times New Roman" w:hAnsiTheme="minorHAnsi" w:cstheme="minorHAnsi"/>
          <w:lang w:eastAsia="fr-FR"/>
        </w:rPr>
      </w:pPr>
      <w:r w:rsidRPr="00305AEC">
        <w:rPr>
          <w:rFonts w:asciiTheme="minorHAnsi" w:eastAsia="Times New Roman" w:hAnsiTheme="minorHAnsi" w:cstheme="minorHAnsi"/>
          <w:lang w:eastAsia="fr-FR"/>
        </w:rPr>
        <w:t xml:space="preserve">En le </w:t>
      </w:r>
      <w:r w:rsidRPr="00305AEC">
        <w:rPr>
          <w:rFonts w:asciiTheme="minorHAnsi" w:eastAsia="Times New Roman" w:hAnsiTheme="minorHAnsi" w:cstheme="minorHAnsi"/>
          <w:b/>
          <w:bCs/>
          <w:lang w:eastAsia="fr-FR"/>
        </w:rPr>
        <w:t>lavant à 60°C</w:t>
      </w:r>
      <w:r w:rsidRPr="00305AEC">
        <w:rPr>
          <w:rFonts w:asciiTheme="minorHAnsi" w:eastAsia="Times New Roman" w:hAnsiTheme="minorHAnsi" w:cstheme="minorHAnsi"/>
          <w:lang w:eastAsia="fr-FR"/>
        </w:rPr>
        <w:t xml:space="preserve"> pendant 30 minutes avec un détergent en machine à laver</w:t>
      </w:r>
    </w:p>
    <w:p w14:paraId="6DC40F32" w14:textId="77777777" w:rsidR="0001341C" w:rsidRPr="00305AEC" w:rsidRDefault="0001341C" w:rsidP="00305AEC">
      <w:pPr>
        <w:pStyle w:val="Default"/>
        <w:numPr>
          <w:ilvl w:val="0"/>
          <w:numId w:val="27"/>
        </w:numPr>
        <w:spacing w:after="60"/>
        <w:jc w:val="both"/>
        <w:rPr>
          <w:rFonts w:asciiTheme="minorHAnsi" w:eastAsia="Times New Roman" w:hAnsiTheme="minorHAnsi" w:cstheme="minorHAnsi"/>
          <w:lang w:eastAsia="fr-FR"/>
        </w:rPr>
      </w:pPr>
      <w:r w:rsidRPr="00305AEC">
        <w:rPr>
          <w:rFonts w:asciiTheme="minorHAnsi" w:eastAsia="Times New Roman" w:hAnsiTheme="minorHAnsi" w:cstheme="minorHAnsi"/>
          <w:lang w:eastAsia="fr-FR"/>
        </w:rPr>
        <w:t xml:space="preserve">En le </w:t>
      </w:r>
      <w:r w:rsidRPr="00305AEC">
        <w:rPr>
          <w:rFonts w:asciiTheme="minorHAnsi" w:eastAsia="Times New Roman" w:hAnsiTheme="minorHAnsi" w:cstheme="minorHAnsi"/>
          <w:b/>
          <w:bCs/>
          <w:lang w:eastAsia="fr-FR"/>
        </w:rPr>
        <w:t>passant au four à 75°C</w:t>
      </w:r>
      <w:r w:rsidRPr="00305AEC">
        <w:rPr>
          <w:rFonts w:asciiTheme="minorHAnsi" w:eastAsia="Times New Roman" w:hAnsiTheme="minorHAnsi" w:cstheme="minorHAnsi"/>
          <w:lang w:eastAsia="fr-FR"/>
        </w:rPr>
        <w:t xml:space="preserve"> pendant 30 minutes</w:t>
      </w:r>
    </w:p>
    <w:p w14:paraId="1587D2E0" w14:textId="4B744525" w:rsidR="0001341C" w:rsidRPr="00305AEC" w:rsidRDefault="0001341C" w:rsidP="0001341C">
      <w:pPr>
        <w:pStyle w:val="Default"/>
        <w:spacing w:after="60"/>
        <w:jc w:val="both"/>
        <w:rPr>
          <w:rFonts w:asciiTheme="minorHAnsi" w:eastAsia="Times New Roman" w:hAnsiTheme="minorHAnsi" w:cstheme="minorHAnsi"/>
          <w:lang w:eastAsia="fr-FR"/>
        </w:rPr>
      </w:pPr>
      <w:r w:rsidRPr="00305AEC">
        <w:rPr>
          <w:rFonts w:asciiTheme="minorHAnsi" w:eastAsia="Times New Roman" w:hAnsiTheme="minorHAnsi" w:cstheme="minorHAnsi"/>
          <w:lang w:eastAsia="fr-FR"/>
        </w:rPr>
        <w:t xml:space="preserve">Si vous ne pouvez pas le désinfecter tout de suite, </w:t>
      </w:r>
      <w:r w:rsidRPr="00305AEC">
        <w:rPr>
          <w:rFonts w:asciiTheme="minorHAnsi" w:eastAsia="Times New Roman" w:hAnsiTheme="minorHAnsi" w:cstheme="minorHAnsi"/>
          <w:b/>
          <w:bCs/>
          <w:lang w:eastAsia="fr-FR"/>
        </w:rPr>
        <w:t>conservez le masque dans une boite hermétique</w:t>
      </w:r>
      <w:r w:rsidRPr="00305AEC">
        <w:rPr>
          <w:rFonts w:asciiTheme="minorHAnsi" w:eastAsia="Times New Roman" w:hAnsiTheme="minorHAnsi" w:cstheme="minorHAnsi"/>
          <w:lang w:eastAsia="fr-FR"/>
        </w:rPr>
        <w:t xml:space="preserve"> (par exemple une boite en plastique qui devra être désinfectée avec de l’eau de javel). </w:t>
      </w:r>
    </w:p>
    <w:p w14:paraId="79EAE642" w14:textId="554FBF39" w:rsidR="0001341C" w:rsidRDefault="0001341C" w:rsidP="0001341C">
      <w:pPr>
        <w:pStyle w:val="Default"/>
        <w:spacing w:after="60"/>
        <w:jc w:val="both"/>
        <w:rPr>
          <w:rFonts w:asciiTheme="minorHAnsi" w:eastAsia="Times New Roman" w:hAnsiTheme="minorHAnsi" w:cstheme="minorHAnsi"/>
          <w:lang w:eastAsia="fr-FR"/>
        </w:rPr>
      </w:pPr>
      <w:r>
        <w:rPr>
          <w:rFonts w:asciiTheme="minorHAnsi" w:hAnsiTheme="minorHAnsi" w:cstheme="minorHAnsi"/>
          <w:i/>
          <w:noProof/>
          <w:color w:val="auto"/>
          <w:lang w:eastAsia="fr-FR"/>
        </w:rPr>
        <w:drawing>
          <wp:anchor distT="0" distB="0" distL="114300" distR="114300" simplePos="0" relativeHeight="251662336" behindDoc="0" locked="0" layoutInCell="1" allowOverlap="1" wp14:anchorId="36CD5536" wp14:editId="36A4C36F">
            <wp:simplePos x="0" y="0"/>
            <wp:positionH relativeFrom="margin">
              <wp:posOffset>-247650</wp:posOffset>
            </wp:positionH>
            <wp:positionV relativeFrom="paragraph">
              <wp:posOffset>109855</wp:posOffset>
            </wp:positionV>
            <wp:extent cx="800100" cy="8001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VB-point-vigilanc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p w14:paraId="5D935090" w14:textId="69EA518D" w:rsidR="00C268D4" w:rsidRPr="00305AEC" w:rsidRDefault="0001341C" w:rsidP="00305AEC">
      <w:pPr>
        <w:pStyle w:val="Default"/>
        <w:spacing w:after="60"/>
        <w:jc w:val="both"/>
        <w:rPr>
          <w:rFonts w:eastAsia="Times New Roman" w:cstheme="minorHAnsi"/>
          <w:i/>
          <w:iCs/>
          <w:lang w:eastAsia="fr-FR"/>
        </w:rPr>
      </w:pPr>
      <w:r w:rsidRPr="00305AEC">
        <w:rPr>
          <w:rFonts w:asciiTheme="minorHAnsi" w:eastAsia="Times New Roman" w:hAnsiTheme="minorHAnsi" w:cstheme="minorHAnsi"/>
          <w:i/>
          <w:iCs/>
          <w:lang w:eastAsia="fr-FR"/>
        </w:rPr>
        <w:t>Attention : le fer à repasser ou le sèche-cheveux peuvent être utiles pour l’entretien du masque et le séchage plus rapide mais ne se substituent pas au lavage en machine</w:t>
      </w:r>
      <w:r w:rsidR="00C31CC2" w:rsidRPr="00305AEC">
        <w:rPr>
          <w:rStyle w:val="Appelnotedebasdep"/>
          <w:rFonts w:asciiTheme="minorHAnsi" w:eastAsia="Times New Roman" w:hAnsiTheme="minorHAnsi" w:cstheme="minorHAnsi"/>
          <w:i/>
          <w:iCs/>
          <w:lang w:eastAsia="fr-FR"/>
        </w:rPr>
        <w:footnoteReference w:id="3"/>
      </w:r>
      <w:r w:rsidR="003675DA" w:rsidRPr="00305AEC">
        <w:rPr>
          <w:rFonts w:asciiTheme="minorHAnsi" w:eastAsia="Times New Roman" w:hAnsiTheme="minorHAnsi" w:cstheme="minorHAnsi"/>
          <w:i/>
          <w:iCs/>
          <w:lang w:eastAsia="fr-FR"/>
        </w:rPr>
        <w:t xml:space="preserve"> </w:t>
      </w:r>
    </w:p>
    <w:sectPr w:rsidR="00C268D4" w:rsidRPr="00305AEC" w:rsidSect="008B2988">
      <w:headerReference w:type="default" r:id="rId16"/>
      <w:footerReference w:type="default" r:id="rId17"/>
      <w:pgSz w:w="11906" w:h="16838" w:code="9"/>
      <w:pgMar w:top="1417" w:right="1417" w:bottom="993" w:left="1417" w:header="709" w:footer="4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5E65D" w14:textId="77777777" w:rsidR="00C52980" w:rsidRDefault="00C52980" w:rsidP="004706DC">
      <w:pPr>
        <w:spacing w:after="0" w:line="240" w:lineRule="auto"/>
      </w:pPr>
      <w:r>
        <w:separator/>
      </w:r>
    </w:p>
  </w:endnote>
  <w:endnote w:type="continuationSeparator" w:id="0">
    <w:p w14:paraId="485B2063" w14:textId="77777777" w:rsidR="00C52980" w:rsidRDefault="00C52980" w:rsidP="0047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altName w:val="Corbel"/>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0037" w14:textId="08A8223B" w:rsidR="003675DA" w:rsidRPr="00305AEC" w:rsidRDefault="00C52980" w:rsidP="00305AEC">
    <w:pPr>
      <w:pStyle w:val="Pieddepage"/>
      <w:jc w:val="center"/>
      <w:rPr>
        <w:rFonts w:cstheme="minorHAnsi"/>
        <w:sz w:val="18"/>
        <w:szCs w:val="18"/>
      </w:rPr>
    </w:pPr>
    <w:sdt>
      <w:sdtPr>
        <w:rPr>
          <w:rFonts w:ascii="Raleway" w:hAnsi="Raleway"/>
          <w:sz w:val="18"/>
          <w:szCs w:val="18"/>
        </w:rPr>
        <w:id w:val="680479990"/>
        <w:docPartObj>
          <w:docPartGallery w:val="Page Numbers (Bottom of Page)"/>
          <w:docPartUnique/>
        </w:docPartObj>
      </w:sdtPr>
      <w:sdtEndPr/>
      <w:sdtContent>
        <w:r w:rsidR="003675DA" w:rsidRPr="004706DC">
          <w:rPr>
            <w:rFonts w:ascii="Raleway" w:hAnsi="Raleway"/>
            <w:noProof/>
            <w:sz w:val="18"/>
            <w:szCs w:val="18"/>
            <w:lang w:eastAsia="fr-FR"/>
          </w:rPr>
          <w:drawing>
            <wp:anchor distT="0" distB="0" distL="114300" distR="114300" simplePos="0" relativeHeight="251668480" behindDoc="0" locked="0" layoutInCell="1" allowOverlap="1" wp14:anchorId="3E873862" wp14:editId="366C52C2">
              <wp:simplePos x="0" y="0"/>
              <wp:positionH relativeFrom="column">
                <wp:posOffset>-223520</wp:posOffset>
              </wp:positionH>
              <wp:positionV relativeFrom="paragraph">
                <wp:posOffset>-47625</wp:posOffset>
              </wp:positionV>
              <wp:extent cx="1068705" cy="361950"/>
              <wp:effectExtent l="0" t="0" r="0" b="0"/>
              <wp:wrapSquare wrapText="bothSides"/>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msl-horizontal-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05" cy="361950"/>
                      </a:xfrm>
                      <a:prstGeom prst="rect">
                        <a:avLst/>
                      </a:prstGeom>
                    </pic:spPr>
                  </pic:pic>
                </a:graphicData>
              </a:graphic>
            </wp:anchor>
          </w:drawing>
        </w:r>
      </w:sdtContent>
    </w:sdt>
    <w:r w:rsidR="0001341C" w:rsidRPr="00305AEC">
      <w:rPr>
        <w:rFonts w:cstheme="minorHAnsi"/>
        <w:sz w:val="18"/>
        <w:szCs w:val="18"/>
      </w:rPr>
      <w:t>©APMSL – 23 avril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69539" w14:textId="2641A40A" w:rsidR="007D4EC9" w:rsidRPr="004706DC" w:rsidRDefault="007D4EC9" w:rsidP="00A021BC">
    <w:pPr>
      <w:pStyle w:val="Pieddepage"/>
      <w:jc w:val="center"/>
      <w:rPr>
        <w:rFonts w:ascii="Raleway" w:hAnsi="Raleway"/>
        <w:sz w:val="18"/>
        <w:szCs w:val="18"/>
      </w:rPr>
    </w:pPr>
  </w:p>
  <w:p w14:paraId="6FB13A90" w14:textId="61AB6B1A" w:rsidR="007D4EC9" w:rsidRPr="003E5C24" w:rsidRDefault="00A021BC" w:rsidP="003E5C24">
    <w:pPr>
      <w:pStyle w:val="Pieddepage"/>
      <w:rPr>
        <w:rFonts w:cstheme="minorHAnsi"/>
        <w:sz w:val="18"/>
        <w:szCs w:val="18"/>
      </w:rPr>
    </w:pPr>
    <w:r w:rsidRPr="009B643C">
      <w:rPr>
        <w:rFonts w:cstheme="minorHAnsi"/>
        <w:noProof/>
        <w:sz w:val="18"/>
        <w:szCs w:val="18"/>
        <w:lang w:eastAsia="fr-FR"/>
      </w:rPr>
      <w:drawing>
        <wp:anchor distT="0" distB="0" distL="114300" distR="114300" simplePos="0" relativeHeight="251665408" behindDoc="0" locked="0" layoutInCell="1" allowOverlap="1" wp14:anchorId="59157214" wp14:editId="26C6577D">
          <wp:simplePos x="0" y="0"/>
          <wp:positionH relativeFrom="margin">
            <wp:posOffset>7861935</wp:posOffset>
          </wp:positionH>
          <wp:positionV relativeFrom="paragraph">
            <wp:posOffset>88900</wp:posOffset>
          </wp:positionV>
          <wp:extent cx="1068705" cy="3619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msl-horizontal-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705" cy="3619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CF0F9" w14:textId="77777777" w:rsidR="00C52980" w:rsidRDefault="00C52980" w:rsidP="004706DC">
      <w:pPr>
        <w:spacing w:after="0" w:line="240" w:lineRule="auto"/>
      </w:pPr>
      <w:r>
        <w:separator/>
      </w:r>
    </w:p>
  </w:footnote>
  <w:footnote w:type="continuationSeparator" w:id="0">
    <w:p w14:paraId="192A4CD8" w14:textId="77777777" w:rsidR="00C52980" w:rsidRDefault="00C52980" w:rsidP="004706DC">
      <w:pPr>
        <w:spacing w:after="0" w:line="240" w:lineRule="auto"/>
      </w:pPr>
      <w:r>
        <w:continuationSeparator/>
      </w:r>
    </w:p>
  </w:footnote>
  <w:footnote w:id="1">
    <w:p w14:paraId="1BA0EB4C" w14:textId="6D8A3F99" w:rsidR="00416828" w:rsidRDefault="00416828">
      <w:pPr>
        <w:pStyle w:val="Notedebasdepage"/>
      </w:pPr>
      <w:r>
        <w:rPr>
          <w:rStyle w:val="Appelnotedebasdep"/>
        </w:rPr>
        <w:footnoteRef/>
      </w:r>
      <w:r>
        <w:t xml:space="preserve"> Source : Ministère des Solidarités et de la Santé</w:t>
      </w:r>
    </w:p>
  </w:footnote>
  <w:footnote w:id="2">
    <w:p w14:paraId="1415BF65" w14:textId="2AAD8D37" w:rsidR="003675DA" w:rsidRDefault="003675DA">
      <w:pPr>
        <w:pStyle w:val="Notedebasdepage"/>
      </w:pPr>
      <w:r>
        <w:rPr>
          <w:rStyle w:val="Appelnotedebasdep"/>
        </w:rPr>
        <w:footnoteRef/>
      </w:r>
      <w:r>
        <w:t xml:space="preserve"> Source : </w:t>
      </w:r>
      <w:hyperlink r:id="rId1" w:anchor="comment-les-utiliser" w:history="1">
        <w:r>
          <w:rPr>
            <w:rStyle w:val="Lienhypertexte"/>
          </w:rPr>
          <w:t>https://stop-postillons.fr/</w:t>
        </w:r>
      </w:hyperlink>
      <w:r>
        <w:t xml:space="preserve"> (site élaboré par un collectif de médecins de Lille)</w:t>
      </w:r>
    </w:p>
  </w:footnote>
  <w:footnote w:id="3">
    <w:p w14:paraId="5B7E5DD5" w14:textId="7834F2DB" w:rsidR="00C31CC2" w:rsidRDefault="00C31CC2">
      <w:pPr>
        <w:pStyle w:val="Notedebasdepage"/>
      </w:pPr>
      <w:r>
        <w:rPr>
          <w:rStyle w:val="Appelnotedebasdep"/>
        </w:rPr>
        <w:footnoteRef/>
      </w:r>
      <w:r>
        <w:t xml:space="preserve"> Source : AFNOR </w:t>
      </w:r>
      <w:hyperlink r:id="rId2" w:history="1">
        <w:r>
          <w:rPr>
            <w:rStyle w:val="Lienhypertexte"/>
          </w:rPr>
          <w:t>https://www.afnor.org/faq-masques-barrieres/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C9A66" w14:textId="77777777" w:rsidR="003675DA" w:rsidRDefault="003675DA">
    <w:pPr>
      <w:pStyle w:val="En-tte"/>
    </w:pPr>
    <w:r w:rsidRPr="004706DC">
      <w:rPr>
        <w:rFonts w:ascii="Raleway" w:hAnsi="Raleway" w:cs="Calibri"/>
        <w:b/>
        <w:bCs/>
        <w:noProof/>
        <w:lang w:eastAsia="fr-FR"/>
      </w:rPr>
      <w:drawing>
        <wp:anchor distT="0" distB="0" distL="114300" distR="114300" simplePos="0" relativeHeight="251669504" behindDoc="0" locked="0" layoutInCell="1" allowOverlap="1" wp14:anchorId="582E2455" wp14:editId="7D34B355">
          <wp:simplePos x="0" y="0"/>
          <wp:positionH relativeFrom="column">
            <wp:posOffset>1976755</wp:posOffset>
          </wp:positionH>
          <wp:positionV relativeFrom="paragraph">
            <wp:posOffset>-173990</wp:posOffset>
          </wp:positionV>
          <wp:extent cx="1313180" cy="970280"/>
          <wp:effectExtent l="0" t="0" r="1270" b="1270"/>
          <wp:wrapSquare wrapText="bothSides"/>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msl-vertical-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3180" cy="970280"/>
                  </a:xfrm>
                  <a:prstGeom prst="rect">
                    <a:avLst/>
                  </a:prstGeom>
                </pic:spPr>
              </pic:pic>
            </a:graphicData>
          </a:graphic>
          <wp14:sizeRelH relativeFrom="margin">
            <wp14:pctWidth>0</wp14:pctWidth>
          </wp14:sizeRelH>
          <wp14:sizeRelV relativeFrom="margin">
            <wp14:pctHeight>0</wp14:pctHeight>
          </wp14:sizeRelV>
        </wp:anchor>
      </w:drawing>
    </w:r>
    <w:r w:rsidRPr="004706DC">
      <w:rPr>
        <w:rFonts w:ascii="Raleway" w:hAnsi="Raleway" w:cs="Calibri"/>
        <w:b/>
        <w:bCs/>
        <w:noProof/>
        <w:lang w:eastAsia="fr-FR"/>
      </w:rPr>
      <w:drawing>
        <wp:anchor distT="0" distB="0" distL="114300" distR="114300" simplePos="0" relativeHeight="251667456" behindDoc="0" locked="0" layoutInCell="1" allowOverlap="1" wp14:anchorId="69D0B7A4" wp14:editId="072200D9">
          <wp:simplePos x="0" y="0"/>
          <wp:positionH relativeFrom="column">
            <wp:posOffset>8176895</wp:posOffset>
          </wp:positionH>
          <wp:positionV relativeFrom="paragraph">
            <wp:posOffset>-117475</wp:posOffset>
          </wp:positionV>
          <wp:extent cx="1096645" cy="809625"/>
          <wp:effectExtent l="0" t="0" r="8255" b="9525"/>
          <wp:wrapSquare wrapText="bothSides"/>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msl-vertical-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6645" cy="8096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EEBC9" w14:textId="7949B13B" w:rsidR="004449D7" w:rsidRPr="00416828" w:rsidRDefault="00416828">
    <w:pPr>
      <w:pStyle w:val="En-tte"/>
      <w:rPr>
        <w:b/>
        <w:color w:val="FF0000"/>
      </w:rPr>
    </w:pPr>
    <w:r w:rsidRPr="00416828">
      <w:rPr>
        <w:b/>
        <w:color w:val="FF0000"/>
      </w:rPr>
      <w:t xml:space="preserve">Insérer le logo de votre MSP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3B0"/>
    <w:multiLevelType w:val="hybridMultilevel"/>
    <w:tmpl w:val="12C09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4575C"/>
    <w:multiLevelType w:val="hybridMultilevel"/>
    <w:tmpl w:val="5D04CA9A"/>
    <w:lvl w:ilvl="0" w:tplc="BF909D40">
      <w:numFmt w:val="bullet"/>
      <w:lvlText w:val="-"/>
      <w:lvlJc w:val="left"/>
      <w:pPr>
        <w:ind w:left="660" w:hanging="660"/>
      </w:pPr>
      <w:rPr>
        <w:rFonts w:ascii="Raleway" w:eastAsiaTheme="minorHAnsi" w:hAnsi="Raleway"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6864A6"/>
    <w:multiLevelType w:val="multilevel"/>
    <w:tmpl w:val="E93A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E5AE2"/>
    <w:multiLevelType w:val="hybridMultilevel"/>
    <w:tmpl w:val="BC64E4D8"/>
    <w:lvl w:ilvl="0" w:tplc="040C0001">
      <w:start w:val="1"/>
      <w:numFmt w:val="bullet"/>
      <w:lvlText w:val=""/>
      <w:lvlJc w:val="left"/>
      <w:pPr>
        <w:ind w:left="1150" w:hanging="360"/>
      </w:pPr>
      <w:rPr>
        <w:rFonts w:ascii="Symbol" w:hAnsi="Symbol" w:hint="default"/>
      </w:rPr>
    </w:lvl>
    <w:lvl w:ilvl="1" w:tplc="040C0003" w:tentative="1">
      <w:start w:val="1"/>
      <w:numFmt w:val="bullet"/>
      <w:lvlText w:val="o"/>
      <w:lvlJc w:val="left"/>
      <w:pPr>
        <w:ind w:left="1870" w:hanging="360"/>
      </w:pPr>
      <w:rPr>
        <w:rFonts w:ascii="Courier New" w:hAnsi="Courier New" w:cs="Courier New" w:hint="default"/>
      </w:rPr>
    </w:lvl>
    <w:lvl w:ilvl="2" w:tplc="040C0005" w:tentative="1">
      <w:start w:val="1"/>
      <w:numFmt w:val="bullet"/>
      <w:lvlText w:val=""/>
      <w:lvlJc w:val="left"/>
      <w:pPr>
        <w:ind w:left="2590" w:hanging="360"/>
      </w:pPr>
      <w:rPr>
        <w:rFonts w:ascii="Wingdings" w:hAnsi="Wingdings" w:hint="default"/>
      </w:rPr>
    </w:lvl>
    <w:lvl w:ilvl="3" w:tplc="040C0001" w:tentative="1">
      <w:start w:val="1"/>
      <w:numFmt w:val="bullet"/>
      <w:lvlText w:val=""/>
      <w:lvlJc w:val="left"/>
      <w:pPr>
        <w:ind w:left="3310" w:hanging="360"/>
      </w:pPr>
      <w:rPr>
        <w:rFonts w:ascii="Symbol" w:hAnsi="Symbol" w:hint="default"/>
      </w:rPr>
    </w:lvl>
    <w:lvl w:ilvl="4" w:tplc="040C0003" w:tentative="1">
      <w:start w:val="1"/>
      <w:numFmt w:val="bullet"/>
      <w:lvlText w:val="o"/>
      <w:lvlJc w:val="left"/>
      <w:pPr>
        <w:ind w:left="4030" w:hanging="360"/>
      </w:pPr>
      <w:rPr>
        <w:rFonts w:ascii="Courier New" w:hAnsi="Courier New" w:cs="Courier New" w:hint="default"/>
      </w:rPr>
    </w:lvl>
    <w:lvl w:ilvl="5" w:tplc="040C0005" w:tentative="1">
      <w:start w:val="1"/>
      <w:numFmt w:val="bullet"/>
      <w:lvlText w:val=""/>
      <w:lvlJc w:val="left"/>
      <w:pPr>
        <w:ind w:left="4750" w:hanging="360"/>
      </w:pPr>
      <w:rPr>
        <w:rFonts w:ascii="Wingdings" w:hAnsi="Wingdings" w:hint="default"/>
      </w:rPr>
    </w:lvl>
    <w:lvl w:ilvl="6" w:tplc="040C0001" w:tentative="1">
      <w:start w:val="1"/>
      <w:numFmt w:val="bullet"/>
      <w:lvlText w:val=""/>
      <w:lvlJc w:val="left"/>
      <w:pPr>
        <w:ind w:left="5470" w:hanging="360"/>
      </w:pPr>
      <w:rPr>
        <w:rFonts w:ascii="Symbol" w:hAnsi="Symbol" w:hint="default"/>
      </w:rPr>
    </w:lvl>
    <w:lvl w:ilvl="7" w:tplc="040C0003" w:tentative="1">
      <w:start w:val="1"/>
      <w:numFmt w:val="bullet"/>
      <w:lvlText w:val="o"/>
      <w:lvlJc w:val="left"/>
      <w:pPr>
        <w:ind w:left="6190" w:hanging="360"/>
      </w:pPr>
      <w:rPr>
        <w:rFonts w:ascii="Courier New" w:hAnsi="Courier New" w:cs="Courier New" w:hint="default"/>
      </w:rPr>
    </w:lvl>
    <w:lvl w:ilvl="8" w:tplc="040C0005" w:tentative="1">
      <w:start w:val="1"/>
      <w:numFmt w:val="bullet"/>
      <w:lvlText w:val=""/>
      <w:lvlJc w:val="left"/>
      <w:pPr>
        <w:ind w:left="6910" w:hanging="360"/>
      </w:pPr>
      <w:rPr>
        <w:rFonts w:ascii="Wingdings" w:hAnsi="Wingdings" w:hint="default"/>
      </w:rPr>
    </w:lvl>
  </w:abstractNum>
  <w:abstractNum w:abstractNumId="4" w15:restartNumberingAfterBreak="0">
    <w:nsid w:val="15DE11E1"/>
    <w:multiLevelType w:val="hybridMultilevel"/>
    <w:tmpl w:val="0FEE7F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A01198"/>
    <w:multiLevelType w:val="hybridMultilevel"/>
    <w:tmpl w:val="D1623C04"/>
    <w:lvl w:ilvl="0" w:tplc="EA789AD2">
      <w:numFmt w:val="bullet"/>
      <w:lvlText w:val="-"/>
      <w:lvlJc w:val="left"/>
      <w:pPr>
        <w:ind w:left="720" w:hanging="360"/>
      </w:pPr>
      <w:rPr>
        <w:rFonts w:ascii="Calibri" w:eastAsia="Batang"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D30E6B"/>
    <w:multiLevelType w:val="multilevel"/>
    <w:tmpl w:val="890AD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1645B3"/>
    <w:multiLevelType w:val="hybridMultilevel"/>
    <w:tmpl w:val="393874D4"/>
    <w:lvl w:ilvl="0" w:tplc="BF909D40">
      <w:numFmt w:val="bullet"/>
      <w:lvlText w:val="-"/>
      <w:lvlJc w:val="left"/>
      <w:pPr>
        <w:ind w:left="720" w:hanging="360"/>
      </w:pPr>
      <w:rPr>
        <w:rFonts w:ascii="Raleway" w:eastAsiaTheme="minorHAnsi" w:hAnsi="Raleway"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5CB266D"/>
    <w:multiLevelType w:val="hybridMultilevel"/>
    <w:tmpl w:val="4EF46B84"/>
    <w:lvl w:ilvl="0" w:tplc="BF909D40">
      <w:numFmt w:val="bullet"/>
      <w:lvlText w:val="-"/>
      <w:lvlJc w:val="left"/>
      <w:pPr>
        <w:ind w:left="660" w:hanging="660"/>
      </w:pPr>
      <w:rPr>
        <w:rFonts w:ascii="Raleway" w:eastAsiaTheme="minorHAnsi" w:hAnsi="Raleway"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A387437"/>
    <w:multiLevelType w:val="hybridMultilevel"/>
    <w:tmpl w:val="83A23F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ADA2A6F"/>
    <w:multiLevelType w:val="multilevel"/>
    <w:tmpl w:val="604E13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CD0658"/>
    <w:multiLevelType w:val="hybridMultilevel"/>
    <w:tmpl w:val="81620C6A"/>
    <w:lvl w:ilvl="0" w:tplc="6CD474A0">
      <w:start w:val="5"/>
      <w:numFmt w:val="bullet"/>
      <w:lvlText w:val="-"/>
      <w:lvlJc w:val="left"/>
      <w:pPr>
        <w:ind w:left="720" w:hanging="360"/>
      </w:pPr>
      <w:rPr>
        <w:rFonts w:ascii="Open Sans" w:eastAsia="Batang" w:hAnsi="Open Sans" w:cstheme="minorBidi" w:hint="default"/>
        <w:color w:val="6B7C93"/>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07F3720"/>
    <w:multiLevelType w:val="hybridMultilevel"/>
    <w:tmpl w:val="E2D6C12C"/>
    <w:lvl w:ilvl="0" w:tplc="923ECFA8">
      <w:start w:val="5"/>
      <w:numFmt w:val="bullet"/>
      <w:lvlText w:val="-"/>
      <w:lvlJc w:val="left"/>
      <w:pPr>
        <w:ind w:left="360" w:hanging="360"/>
      </w:pPr>
      <w:rPr>
        <w:rFonts w:ascii="Open Sans" w:eastAsia="Batang" w:hAnsi="Open San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5B76259"/>
    <w:multiLevelType w:val="hybridMultilevel"/>
    <w:tmpl w:val="043A9622"/>
    <w:lvl w:ilvl="0" w:tplc="252688BC">
      <w:start w:val="5"/>
      <w:numFmt w:val="bullet"/>
      <w:lvlText w:val="-"/>
      <w:lvlJc w:val="left"/>
      <w:pPr>
        <w:ind w:left="720" w:hanging="360"/>
      </w:pPr>
      <w:rPr>
        <w:rFonts w:ascii="Calibri" w:eastAsia="Batang"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7DC2F51"/>
    <w:multiLevelType w:val="hybridMultilevel"/>
    <w:tmpl w:val="E3606B7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40CE68A1"/>
    <w:multiLevelType w:val="hybridMultilevel"/>
    <w:tmpl w:val="C0BC64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4506C8"/>
    <w:multiLevelType w:val="hybridMultilevel"/>
    <w:tmpl w:val="A28C6756"/>
    <w:lvl w:ilvl="0" w:tplc="A322E804">
      <w:start w:val="5"/>
      <w:numFmt w:val="bullet"/>
      <w:lvlText w:val="-"/>
      <w:lvlJc w:val="left"/>
      <w:pPr>
        <w:ind w:left="720" w:hanging="360"/>
      </w:pPr>
      <w:rPr>
        <w:rFonts w:ascii="Open Sans" w:eastAsia="Batang" w:hAnsi="Open San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E32B74"/>
    <w:multiLevelType w:val="multilevel"/>
    <w:tmpl w:val="91DC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DE01B2"/>
    <w:multiLevelType w:val="multilevel"/>
    <w:tmpl w:val="604E13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F00910"/>
    <w:multiLevelType w:val="hybridMultilevel"/>
    <w:tmpl w:val="57ACF23A"/>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82E3859"/>
    <w:multiLevelType w:val="hybridMultilevel"/>
    <w:tmpl w:val="E9ECA5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595A0AF8"/>
    <w:multiLevelType w:val="multilevel"/>
    <w:tmpl w:val="EB0A8C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6FA5494"/>
    <w:multiLevelType w:val="multilevel"/>
    <w:tmpl w:val="F9783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D46C6B"/>
    <w:multiLevelType w:val="hybridMultilevel"/>
    <w:tmpl w:val="7128924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752C7213"/>
    <w:multiLevelType w:val="hybridMultilevel"/>
    <w:tmpl w:val="22321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8A63C32"/>
    <w:multiLevelType w:val="hybridMultilevel"/>
    <w:tmpl w:val="2CE6E298"/>
    <w:lvl w:ilvl="0" w:tplc="BF909D40">
      <w:numFmt w:val="bullet"/>
      <w:lvlText w:val="-"/>
      <w:lvlJc w:val="left"/>
      <w:pPr>
        <w:ind w:left="360" w:hanging="360"/>
      </w:pPr>
      <w:rPr>
        <w:rFonts w:ascii="Raleway" w:eastAsiaTheme="minorHAnsi" w:hAnsi="Raleway"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78F06DD7"/>
    <w:multiLevelType w:val="hybridMultilevel"/>
    <w:tmpl w:val="0FE41E82"/>
    <w:lvl w:ilvl="0" w:tplc="4DA2CE40">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B92D04"/>
    <w:multiLevelType w:val="hybridMultilevel"/>
    <w:tmpl w:val="5AA8779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num w:numId="1">
    <w:abstractNumId w:val="22"/>
  </w:num>
  <w:num w:numId="2">
    <w:abstractNumId w:val="6"/>
  </w:num>
  <w:num w:numId="3">
    <w:abstractNumId w:val="10"/>
  </w:num>
  <w:num w:numId="4">
    <w:abstractNumId w:val="21"/>
  </w:num>
  <w:num w:numId="5">
    <w:abstractNumId w:val="18"/>
  </w:num>
  <w:num w:numId="6">
    <w:abstractNumId w:val="8"/>
  </w:num>
  <w:num w:numId="7">
    <w:abstractNumId w:val="24"/>
  </w:num>
  <w:num w:numId="8">
    <w:abstractNumId w:val="1"/>
  </w:num>
  <w:num w:numId="9">
    <w:abstractNumId w:val="23"/>
  </w:num>
  <w:num w:numId="10">
    <w:abstractNumId w:val="15"/>
  </w:num>
  <w:num w:numId="11">
    <w:abstractNumId w:val="2"/>
  </w:num>
  <w:num w:numId="12">
    <w:abstractNumId w:val="13"/>
  </w:num>
  <w:num w:numId="13">
    <w:abstractNumId w:val="16"/>
  </w:num>
  <w:num w:numId="14">
    <w:abstractNumId w:val="0"/>
  </w:num>
  <w:num w:numId="15">
    <w:abstractNumId w:val="9"/>
  </w:num>
  <w:num w:numId="16">
    <w:abstractNumId w:val="17"/>
  </w:num>
  <w:num w:numId="17">
    <w:abstractNumId w:val="26"/>
  </w:num>
  <w:num w:numId="18">
    <w:abstractNumId w:val="19"/>
  </w:num>
  <w:num w:numId="19">
    <w:abstractNumId w:val="3"/>
  </w:num>
  <w:num w:numId="20">
    <w:abstractNumId w:val="11"/>
  </w:num>
  <w:num w:numId="21">
    <w:abstractNumId w:val="12"/>
  </w:num>
  <w:num w:numId="22">
    <w:abstractNumId w:val="5"/>
  </w:num>
  <w:num w:numId="23">
    <w:abstractNumId w:val="4"/>
  </w:num>
  <w:num w:numId="24">
    <w:abstractNumId w:val="27"/>
  </w:num>
  <w:num w:numId="25">
    <w:abstractNumId w:val="7"/>
  </w:num>
  <w:num w:numId="26">
    <w:abstractNumId w:val="25"/>
  </w:num>
  <w:num w:numId="27">
    <w:abstractNumId w:val="20"/>
  </w:num>
  <w:num w:numId="28">
    <w:abstractNumId w:val="1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2DA"/>
    <w:rsid w:val="0001341C"/>
    <w:rsid w:val="00013440"/>
    <w:rsid w:val="00020976"/>
    <w:rsid w:val="00037AE4"/>
    <w:rsid w:val="00071A47"/>
    <w:rsid w:val="000A6BEF"/>
    <w:rsid w:val="000E21F5"/>
    <w:rsid w:val="001006C5"/>
    <w:rsid w:val="00137E5A"/>
    <w:rsid w:val="00146C36"/>
    <w:rsid w:val="001761CA"/>
    <w:rsid w:val="001935B9"/>
    <w:rsid w:val="001A2CEF"/>
    <w:rsid w:val="001D4443"/>
    <w:rsid w:val="001D7CEC"/>
    <w:rsid w:val="00202AC4"/>
    <w:rsid w:val="00294AB1"/>
    <w:rsid w:val="002E7848"/>
    <w:rsid w:val="00301FA3"/>
    <w:rsid w:val="00305AEC"/>
    <w:rsid w:val="00330F79"/>
    <w:rsid w:val="003675DA"/>
    <w:rsid w:val="003E5C24"/>
    <w:rsid w:val="003E67CA"/>
    <w:rsid w:val="00416828"/>
    <w:rsid w:val="00435999"/>
    <w:rsid w:val="004449D7"/>
    <w:rsid w:val="004706DC"/>
    <w:rsid w:val="004B6C7A"/>
    <w:rsid w:val="005828C1"/>
    <w:rsid w:val="00615152"/>
    <w:rsid w:val="0064083A"/>
    <w:rsid w:val="006B3C98"/>
    <w:rsid w:val="00736169"/>
    <w:rsid w:val="00793ECB"/>
    <w:rsid w:val="007D4EC9"/>
    <w:rsid w:val="007E2DDC"/>
    <w:rsid w:val="007E3EEA"/>
    <w:rsid w:val="00834541"/>
    <w:rsid w:val="00843A03"/>
    <w:rsid w:val="008B2988"/>
    <w:rsid w:val="00925843"/>
    <w:rsid w:val="00983B65"/>
    <w:rsid w:val="009B643C"/>
    <w:rsid w:val="00A021BC"/>
    <w:rsid w:val="00A13208"/>
    <w:rsid w:val="00AB174B"/>
    <w:rsid w:val="00AC028C"/>
    <w:rsid w:val="00AC7B76"/>
    <w:rsid w:val="00BE5C8D"/>
    <w:rsid w:val="00C00B5F"/>
    <w:rsid w:val="00C268D4"/>
    <w:rsid w:val="00C31CC2"/>
    <w:rsid w:val="00C369AF"/>
    <w:rsid w:val="00C4654F"/>
    <w:rsid w:val="00C52980"/>
    <w:rsid w:val="00C875A4"/>
    <w:rsid w:val="00CB2E00"/>
    <w:rsid w:val="00CC12CC"/>
    <w:rsid w:val="00CC6C1E"/>
    <w:rsid w:val="00D134DD"/>
    <w:rsid w:val="00D25484"/>
    <w:rsid w:val="00D471EB"/>
    <w:rsid w:val="00E17025"/>
    <w:rsid w:val="00E23D85"/>
    <w:rsid w:val="00E4380A"/>
    <w:rsid w:val="00E8166C"/>
    <w:rsid w:val="00E84CE4"/>
    <w:rsid w:val="00E94185"/>
    <w:rsid w:val="00E94856"/>
    <w:rsid w:val="00EC1D25"/>
    <w:rsid w:val="00F1103D"/>
    <w:rsid w:val="00F542DA"/>
    <w:rsid w:val="00F760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06F19"/>
  <w15:chartTrackingRefBased/>
  <w15:docId w15:val="{2E32A575-560A-447E-A5AB-0CEAFEC5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D85"/>
  </w:style>
  <w:style w:type="paragraph" w:styleId="Titre1">
    <w:name w:val="heading 1"/>
    <w:basedOn w:val="Normal"/>
    <w:next w:val="Normal"/>
    <w:link w:val="Titre1Car"/>
    <w:uiPriority w:val="9"/>
    <w:qFormat/>
    <w:rsid w:val="007E3E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137E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542DA"/>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F542DA"/>
    <w:rPr>
      <w:color w:val="0563C1"/>
      <w:u w:val="single"/>
    </w:rPr>
  </w:style>
  <w:style w:type="paragraph" w:styleId="Paragraphedeliste">
    <w:name w:val="List Paragraph"/>
    <w:basedOn w:val="Normal"/>
    <w:uiPriority w:val="34"/>
    <w:qFormat/>
    <w:rsid w:val="00F542DA"/>
    <w:pPr>
      <w:spacing w:after="0" w:line="240" w:lineRule="auto"/>
      <w:ind w:left="720"/>
    </w:pPr>
    <w:rPr>
      <w:rFonts w:ascii="Calibri" w:hAnsi="Calibri" w:cs="Calibri"/>
    </w:rPr>
  </w:style>
  <w:style w:type="character" w:styleId="Lienhypertextesuivivisit">
    <w:name w:val="FollowedHyperlink"/>
    <w:basedOn w:val="Policepardfaut"/>
    <w:uiPriority w:val="99"/>
    <w:semiHidden/>
    <w:unhideWhenUsed/>
    <w:rsid w:val="00983B65"/>
    <w:rPr>
      <w:color w:val="954F72" w:themeColor="followedHyperlink"/>
      <w:u w:val="single"/>
    </w:rPr>
  </w:style>
  <w:style w:type="paragraph" w:styleId="En-tte">
    <w:name w:val="header"/>
    <w:basedOn w:val="Normal"/>
    <w:link w:val="En-tteCar"/>
    <w:uiPriority w:val="99"/>
    <w:unhideWhenUsed/>
    <w:rsid w:val="004706DC"/>
    <w:pPr>
      <w:tabs>
        <w:tab w:val="center" w:pos="4536"/>
        <w:tab w:val="right" w:pos="9072"/>
      </w:tabs>
      <w:spacing w:after="0" w:line="240" w:lineRule="auto"/>
    </w:pPr>
  </w:style>
  <w:style w:type="character" w:customStyle="1" w:styleId="En-tteCar">
    <w:name w:val="En-tête Car"/>
    <w:basedOn w:val="Policepardfaut"/>
    <w:link w:val="En-tte"/>
    <w:uiPriority w:val="99"/>
    <w:rsid w:val="004706DC"/>
  </w:style>
  <w:style w:type="paragraph" w:styleId="Pieddepage">
    <w:name w:val="footer"/>
    <w:basedOn w:val="Normal"/>
    <w:link w:val="PieddepageCar"/>
    <w:uiPriority w:val="99"/>
    <w:unhideWhenUsed/>
    <w:rsid w:val="004706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06DC"/>
  </w:style>
  <w:style w:type="character" w:customStyle="1" w:styleId="Mentionnonrsolue1">
    <w:name w:val="Mention non résolue1"/>
    <w:basedOn w:val="Policepardfaut"/>
    <w:uiPriority w:val="99"/>
    <w:semiHidden/>
    <w:unhideWhenUsed/>
    <w:rsid w:val="004706DC"/>
    <w:rPr>
      <w:color w:val="605E5C"/>
      <w:shd w:val="clear" w:color="auto" w:fill="E1DFDD"/>
    </w:rPr>
  </w:style>
  <w:style w:type="table" w:styleId="Grilledutableau">
    <w:name w:val="Table Grid"/>
    <w:basedOn w:val="TableauNormal"/>
    <w:uiPriority w:val="39"/>
    <w:rsid w:val="00E1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4tswe">
    <w:name w:val="v4tswe"/>
    <w:basedOn w:val="Policepardfaut"/>
    <w:rsid w:val="00E4380A"/>
  </w:style>
  <w:style w:type="character" w:customStyle="1" w:styleId="aeye9b">
    <w:name w:val="aeye9b"/>
    <w:basedOn w:val="Policepardfaut"/>
    <w:rsid w:val="00E4380A"/>
  </w:style>
  <w:style w:type="paragraph" w:styleId="NormalWeb">
    <w:name w:val="Normal (Web)"/>
    <w:basedOn w:val="Normal"/>
    <w:uiPriority w:val="99"/>
    <w:semiHidden/>
    <w:unhideWhenUsed/>
    <w:rsid w:val="00E4380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4380A"/>
    <w:rPr>
      <w:b/>
      <w:bCs/>
    </w:rPr>
  </w:style>
  <w:style w:type="paragraph" w:styleId="Notedebasdepage">
    <w:name w:val="footnote text"/>
    <w:basedOn w:val="Normal"/>
    <w:link w:val="NotedebasdepageCar"/>
    <w:uiPriority w:val="99"/>
    <w:semiHidden/>
    <w:unhideWhenUsed/>
    <w:rsid w:val="004168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6828"/>
    <w:rPr>
      <w:sz w:val="20"/>
      <w:szCs w:val="20"/>
    </w:rPr>
  </w:style>
  <w:style w:type="character" w:styleId="Appelnotedebasdep">
    <w:name w:val="footnote reference"/>
    <w:basedOn w:val="Policepardfaut"/>
    <w:uiPriority w:val="99"/>
    <w:semiHidden/>
    <w:unhideWhenUsed/>
    <w:rsid w:val="00416828"/>
    <w:rPr>
      <w:vertAlign w:val="superscript"/>
    </w:rPr>
  </w:style>
  <w:style w:type="character" w:customStyle="1" w:styleId="Titre1Car">
    <w:name w:val="Titre 1 Car"/>
    <w:basedOn w:val="Policepardfaut"/>
    <w:link w:val="Titre1"/>
    <w:uiPriority w:val="9"/>
    <w:rsid w:val="007E3EEA"/>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semiHidden/>
    <w:rsid w:val="00137E5A"/>
    <w:rPr>
      <w:rFonts w:asciiTheme="majorHAnsi" w:eastAsiaTheme="majorEastAsia" w:hAnsiTheme="majorHAnsi" w:cstheme="majorBidi"/>
      <w:color w:val="2E74B5" w:themeColor="accent1" w:themeShade="BF"/>
      <w:sz w:val="26"/>
      <w:szCs w:val="26"/>
    </w:rPr>
  </w:style>
  <w:style w:type="paragraph" w:styleId="Textedebulles">
    <w:name w:val="Balloon Text"/>
    <w:basedOn w:val="Normal"/>
    <w:link w:val="TextedebullesCar"/>
    <w:uiPriority w:val="99"/>
    <w:semiHidden/>
    <w:unhideWhenUsed/>
    <w:rsid w:val="000134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3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045898">
      <w:bodyDiv w:val="1"/>
      <w:marLeft w:val="0"/>
      <w:marRight w:val="0"/>
      <w:marTop w:val="0"/>
      <w:marBottom w:val="0"/>
      <w:divBdr>
        <w:top w:val="none" w:sz="0" w:space="0" w:color="auto"/>
        <w:left w:val="none" w:sz="0" w:space="0" w:color="auto"/>
        <w:bottom w:val="none" w:sz="0" w:space="0" w:color="auto"/>
        <w:right w:val="none" w:sz="0" w:space="0" w:color="auto"/>
      </w:divBdr>
      <w:divsChild>
        <w:div w:id="1622806931">
          <w:marLeft w:val="-315"/>
          <w:marRight w:val="0"/>
          <w:marTop w:val="0"/>
          <w:marBottom w:val="0"/>
          <w:divBdr>
            <w:top w:val="none" w:sz="0" w:space="0" w:color="auto"/>
            <w:left w:val="none" w:sz="0" w:space="0" w:color="auto"/>
            <w:bottom w:val="none" w:sz="0" w:space="0" w:color="auto"/>
            <w:right w:val="none" w:sz="0" w:space="0" w:color="auto"/>
          </w:divBdr>
        </w:div>
        <w:div w:id="1039821247">
          <w:marLeft w:val="-315"/>
          <w:marRight w:val="0"/>
          <w:marTop w:val="0"/>
          <w:marBottom w:val="0"/>
          <w:divBdr>
            <w:top w:val="none" w:sz="0" w:space="0" w:color="auto"/>
            <w:left w:val="none" w:sz="0" w:space="0" w:color="auto"/>
            <w:bottom w:val="none" w:sz="0" w:space="0" w:color="auto"/>
            <w:right w:val="none" w:sz="0" w:space="0" w:color="auto"/>
          </w:divBdr>
        </w:div>
        <w:div w:id="1509128363">
          <w:marLeft w:val="-315"/>
          <w:marRight w:val="0"/>
          <w:marTop w:val="0"/>
          <w:marBottom w:val="0"/>
          <w:divBdr>
            <w:top w:val="none" w:sz="0" w:space="0" w:color="auto"/>
            <w:left w:val="none" w:sz="0" w:space="0" w:color="auto"/>
            <w:bottom w:val="none" w:sz="0" w:space="0" w:color="auto"/>
            <w:right w:val="none" w:sz="0" w:space="0" w:color="auto"/>
          </w:divBdr>
        </w:div>
        <w:div w:id="1569919089">
          <w:marLeft w:val="-315"/>
          <w:marRight w:val="0"/>
          <w:marTop w:val="0"/>
          <w:marBottom w:val="0"/>
          <w:divBdr>
            <w:top w:val="none" w:sz="0" w:space="0" w:color="auto"/>
            <w:left w:val="none" w:sz="0" w:space="0" w:color="auto"/>
            <w:bottom w:val="none" w:sz="0" w:space="0" w:color="auto"/>
            <w:right w:val="none" w:sz="0" w:space="0" w:color="auto"/>
          </w:divBdr>
        </w:div>
        <w:div w:id="1108433550">
          <w:marLeft w:val="-315"/>
          <w:marRight w:val="0"/>
          <w:marTop w:val="0"/>
          <w:marBottom w:val="0"/>
          <w:divBdr>
            <w:top w:val="none" w:sz="0" w:space="0" w:color="auto"/>
            <w:left w:val="none" w:sz="0" w:space="0" w:color="auto"/>
            <w:bottom w:val="none" w:sz="0" w:space="0" w:color="auto"/>
            <w:right w:val="none" w:sz="0" w:space="0" w:color="auto"/>
          </w:divBdr>
        </w:div>
      </w:divsChild>
    </w:div>
    <w:div w:id="512453405">
      <w:bodyDiv w:val="1"/>
      <w:marLeft w:val="0"/>
      <w:marRight w:val="0"/>
      <w:marTop w:val="0"/>
      <w:marBottom w:val="0"/>
      <w:divBdr>
        <w:top w:val="none" w:sz="0" w:space="0" w:color="auto"/>
        <w:left w:val="none" w:sz="0" w:space="0" w:color="auto"/>
        <w:bottom w:val="none" w:sz="0" w:space="0" w:color="auto"/>
        <w:right w:val="none" w:sz="0" w:space="0" w:color="auto"/>
      </w:divBdr>
    </w:div>
    <w:div w:id="803039688">
      <w:bodyDiv w:val="1"/>
      <w:marLeft w:val="0"/>
      <w:marRight w:val="0"/>
      <w:marTop w:val="0"/>
      <w:marBottom w:val="0"/>
      <w:divBdr>
        <w:top w:val="none" w:sz="0" w:space="0" w:color="auto"/>
        <w:left w:val="none" w:sz="0" w:space="0" w:color="auto"/>
        <w:bottom w:val="none" w:sz="0" w:space="0" w:color="auto"/>
        <w:right w:val="none" w:sz="0" w:space="0" w:color="auto"/>
      </w:divBdr>
    </w:div>
    <w:div w:id="988292049">
      <w:bodyDiv w:val="1"/>
      <w:marLeft w:val="0"/>
      <w:marRight w:val="0"/>
      <w:marTop w:val="0"/>
      <w:marBottom w:val="0"/>
      <w:divBdr>
        <w:top w:val="none" w:sz="0" w:space="0" w:color="auto"/>
        <w:left w:val="none" w:sz="0" w:space="0" w:color="auto"/>
        <w:bottom w:val="none" w:sz="0" w:space="0" w:color="auto"/>
        <w:right w:val="none" w:sz="0" w:space="0" w:color="auto"/>
      </w:divBdr>
    </w:div>
    <w:div w:id="1160073974">
      <w:bodyDiv w:val="1"/>
      <w:marLeft w:val="0"/>
      <w:marRight w:val="0"/>
      <w:marTop w:val="0"/>
      <w:marBottom w:val="0"/>
      <w:divBdr>
        <w:top w:val="none" w:sz="0" w:space="0" w:color="auto"/>
        <w:left w:val="none" w:sz="0" w:space="0" w:color="auto"/>
        <w:bottom w:val="none" w:sz="0" w:space="0" w:color="auto"/>
        <w:right w:val="none" w:sz="0" w:space="0" w:color="auto"/>
      </w:divBdr>
    </w:div>
    <w:div w:id="1382095649">
      <w:bodyDiv w:val="1"/>
      <w:marLeft w:val="0"/>
      <w:marRight w:val="0"/>
      <w:marTop w:val="0"/>
      <w:marBottom w:val="0"/>
      <w:divBdr>
        <w:top w:val="none" w:sz="0" w:space="0" w:color="auto"/>
        <w:left w:val="none" w:sz="0" w:space="0" w:color="auto"/>
        <w:bottom w:val="none" w:sz="0" w:space="0" w:color="auto"/>
        <w:right w:val="none" w:sz="0" w:space="0" w:color="auto"/>
      </w:divBdr>
      <w:divsChild>
        <w:div w:id="203756961">
          <w:marLeft w:val="0"/>
          <w:marRight w:val="0"/>
          <w:marTop w:val="0"/>
          <w:marBottom w:val="0"/>
          <w:divBdr>
            <w:top w:val="none" w:sz="0" w:space="0" w:color="auto"/>
            <w:left w:val="none" w:sz="0" w:space="0" w:color="auto"/>
            <w:bottom w:val="none" w:sz="0" w:space="0" w:color="auto"/>
            <w:right w:val="none" w:sz="0" w:space="0" w:color="auto"/>
          </w:divBdr>
        </w:div>
      </w:divsChild>
    </w:div>
    <w:div w:id="1496916804">
      <w:bodyDiv w:val="1"/>
      <w:marLeft w:val="0"/>
      <w:marRight w:val="0"/>
      <w:marTop w:val="0"/>
      <w:marBottom w:val="0"/>
      <w:divBdr>
        <w:top w:val="none" w:sz="0" w:space="0" w:color="auto"/>
        <w:left w:val="none" w:sz="0" w:space="0" w:color="auto"/>
        <w:bottom w:val="none" w:sz="0" w:space="0" w:color="auto"/>
        <w:right w:val="none" w:sz="0" w:space="0" w:color="auto"/>
      </w:divBdr>
    </w:div>
    <w:div w:id="1583565498">
      <w:bodyDiv w:val="1"/>
      <w:marLeft w:val="0"/>
      <w:marRight w:val="0"/>
      <w:marTop w:val="0"/>
      <w:marBottom w:val="0"/>
      <w:divBdr>
        <w:top w:val="none" w:sz="0" w:space="0" w:color="auto"/>
        <w:left w:val="none" w:sz="0" w:space="0" w:color="auto"/>
        <w:bottom w:val="none" w:sz="0" w:space="0" w:color="auto"/>
        <w:right w:val="none" w:sz="0" w:space="0" w:color="auto"/>
      </w:divBdr>
      <w:divsChild>
        <w:div w:id="21248020">
          <w:marLeft w:val="0"/>
          <w:marRight w:val="0"/>
          <w:marTop w:val="0"/>
          <w:marBottom w:val="525"/>
          <w:divBdr>
            <w:top w:val="none" w:sz="0" w:space="0" w:color="auto"/>
            <w:left w:val="none" w:sz="0" w:space="0" w:color="auto"/>
            <w:bottom w:val="none" w:sz="0" w:space="0" w:color="auto"/>
            <w:right w:val="none" w:sz="0" w:space="0" w:color="auto"/>
          </w:divBdr>
          <w:divsChild>
            <w:div w:id="19466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msl.fr/outils/fiche-projet-sensibilisation-masque-covid19/" TargetMode="External"/><Relationship Id="rId5" Type="http://schemas.openxmlformats.org/officeDocument/2006/relationships/webSettings" Target="webSettings.xml"/><Relationship Id="rId15" Type="http://schemas.openxmlformats.org/officeDocument/2006/relationships/hyperlink" Target="https://masques-barrieres.afnor.org/" TargetMode="External"/><Relationship Id="rId10" Type="http://schemas.openxmlformats.org/officeDocument/2006/relationships/hyperlink" Target="https://www.apmsl.fr/page/covid-19-infos-outils-esp-partie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msl.fr/page/covid-19-infos-outils-esp-partie3/"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afnor.org/faq-masques-barrieres/" TargetMode="External"/><Relationship Id="rId1" Type="http://schemas.openxmlformats.org/officeDocument/2006/relationships/hyperlink" Target="https://stop-postillon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939B5-E5DF-4E3B-99BA-F9EE4E6E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4350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Frederique</dc:creator>
  <cp:keywords/>
  <dc:description/>
  <cp:lastModifiedBy>Laurence Tison</cp:lastModifiedBy>
  <cp:revision>2</cp:revision>
  <cp:lastPrinted>2020-03-17T15:18:00Z</cp:lastPrinted>
  <dcterms:created xsi:type="dcterms:W3CDTF">2020-04-24T14:28:00Z</dcterms:created>
  <dcterms:modified xsi:type="dcterms:W3CDTF">2020-04-24T14:28:00Z</dcterms:modified>
</cp:coreProperties>
</file>