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2" w:rsidRPr="00AE0FA7" w:rsidRDefault="00E96B0B" w:rsidP="000C76C9">
      <w:pPr>
        <w:spacing w:after="120"/>
        <w:rPr>
          <w:rFonts w:asciiTheme="minorHAnsi" w:hAnsiTheme="minorHAnsi" w:cstheme="minorHAnsi"/>
          <w:b/>
          <w:color w:val="CC0066"/>
          <w:szCs w:val="32"/>
        </w:rPr>
      </w:pP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Déploiement national de </w:t>
      </w:r>
      <w:r w:rsidR="00D82809" w:rsidRPr="00AE0FA7">
        <w:rPr>
          <w:rFonts w:asciiTheme="minorHAnsi" w:hAnsiTheme="minorHAnsi" w:cstheme="minorHAnsi"/>
          <w:b/>
          <w:color w:val="CC0066"/>
          <w:szCs w:val="32"/>
        </w:rPr>
        <w:t>Mon espace santé</w:t>
      </w: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 : premières réponses à vos questions et à celles posées par vos patients 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Vous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en avez certainement entendu parler dans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les médias,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le service numérique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Mon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space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Pr="00AE0FA7">
        <w:rPr>
          <w:rFonts w:asciiTheme="minorHAnsi" w:hAnsiTheme="minorHAnsi" w:cstheme="minorHAnsi"/>
          <w:i/>
          <w:color w:val="CC0066"/>
          <w:sz w:val="22"/>
        </w:rPr>
        <w:t>anté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, porté par l’Assurance Maladie,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est déployé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dans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toute la France.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Pour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répondre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à vos premières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questions </w:t>
      </w:r>
      <w:r w:rsidR="000154A0" w:rsidRPr="00AE0FA7">
        <w:rPr>
          <w:rFonts w:asciiTheme="minorHAnsi" w:hAnsiTheme="minorHAnsi" w:cstheme="minorHAnsi"/>
          <w:i/>
          <w:color w:val="CC0066"/>
          <w:sz w:val="22"/>
        </w:rPr>
        <w:t>et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 vous aider à répondre à celles d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 vos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patients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, nous vous faisons parvenir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des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informations de synthèse sur ce nouveau service</w:t>
      </w:r>
      <w:r w:rsidRPr="00AE0FA7">
        <w:rPr>
          <w:rFonts w:asciiTheme="minorHAnsi" w:hAnsiTheme="minorHAnsi" w:cstheme="minorHAnsi"/>
          <w:i/>
          <w:color w:val="CC0066"/>
          <w:sz w:val="22"/>
        </w:rPr>
        <w:t>.</w:t>
      </w:r>
    </w:p>
    <w:p w:rsidR="00D82809" w:rsidRDefault="00D82809" w:rsidP="000C76C9">
      <w:pPr>
        <w:spacing w:after="120"/>
        <w:rPr>
          <w:rFonts w:asciiTheme="minorHAnsi" w:hAnsiTheme="minorHAnsi" w:cstheme="minorHAnsi"/>
          <w:color w:val="0070C0"/>
        </w:rPr>
      </w:pP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2021, le service est maintenant accessible à tous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Le service Mon Espace Santé a fait l’objet d’un test préalable à sa généralisation, en Loire-Atlantique à partir du mois de septembre 2021. Les assurés de la CPAM, de la MSA et de la MGEN de Loire-Atlantique ont reçu, par mail ou par courrier, un code provisoire pour activer Mon espace Santé courant septembre.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6 semaines après la réception de cette information, sauf opposition de leur part, leur service Mon espace santé de ces personnes est automatiquement créé, comme le prévoit la Loi. </w:t>
      </w:r>
      <w:r w:rsidRPr="000C76C9">
        <w:rPr>
          <w:rFonts w:asciiTheme="minorHAnsi" w:hAnsiTheme="minorHAnsi" w:cstheme="minorHAnsi"/>
          <w:b/>
          <w:color w:val="0070C0"/>
          <w:sz w:val="22"/>
        </w:rPr>
        <w:t>C’est le cas pour 1,3 millions de ligériens : vous pouvez déjà déposer dans leur service Mon espace santé des documents utiles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à leur prise en charge ou leur envoyer des informations à partir de votre messagerie sécurisée. Tous vos patients qui disposaient auparavant d’un DMP y retrouvent leurs anciennes données.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0C76C9">
        <w:rPr>
          <w:rFonts w:asciiTheme="minorHAnsi" w:hAnsiTheme="minorHAnsi" w:cstheme="minorHAnsi"/>
          <w:b/>
          <w:color w:val="0070C0"/>
          <w:sz w:val="22"/>
        </w:rPr>
        <w:t xml:space="preserve">Sans attendre la réception de ces codes d’activation, il est possible d’anticiper la démarche dès à présent 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et de générer un code depuis </w:t>
      </w:r>
      <w:hyperlink r:id="rId9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>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Vos patients peuvent à tout moment demander la fermeture du service, en se rendant sur </w:t>
      </w:r>
      <w:hyperlink r:id="rId10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 xml:space="preserve"> ou en téléphonant au 3422 (service gratuit + prix appel). En appelant ce numéro ?, ils peuvent aussi se faire aider dans l’appropriation de Mon espace santé.</w:t>
      </w:r>
    </w:p>
    <w:p w:rsidR="00A832B2" w:rsidRPr="001E341E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A832B2" w:rsidRPr="00AE0FA7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6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Pour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vos patients</w:t>
      </w:r>
      <w:r w:rsidR="000154A0"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, </w:t>
      </w: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Mon espace santé est un « coffre-fort » personnel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contenant l</w:t>
      </w:r>
      <w:r w:rsidR="006B68E0" w:rsidRPr="00AE0FA7">
        <w:rPr>
          <w:rFonts w:asciiTheme="minorHAnsi" w:hAnsiTheme="minorHAnsi" w:cstheme="minorHAnsi"/>
          <w:b/>
          <w:bCs/>
          <w:color w:val="0070C0"/>
          <w:szCs w:val="26"/>
        </w:rPr>
        <w:t>eur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 données de santé</w:t>
      </w:r>
      <w:r w:rsidR="00BD1B34" w:rsidRPr="00AE0FA7">
        <w:rPr>
          <w:rFonts w:asciiTheme="minorHAnsi" w:hAnsiTheme="minorHAnsi" w:cstheme="minorHAnsi"/>
          <w:b/>
          <w:bCs/>
          <w:color w:val="0070C0"/>
          <w:szCs w:val="26"/>
        </w:rPr>
        <w:t>, dans la continuité du DMP</w:t>
      </w:r>
    </w:p>
    <w:p w:rsidR="00A832B2" w:rsidRPr="00AE0FA7" w:rsidRDefault="00A832B2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bCs/>
          <w:color w:val="0070C0"/>
          <w:sz w:val="22"/>
        </w:rPr>
        <w:t xml:space="preserve">Mon </w:t>
      </w:r>
      <w:r w:rsidR="00BD1B34" w:rsidRPr="00AE0FA7">
        <w:rPr>
          <w:rFonts w:cstheme="minorHAnsi"/>
          <w:bCs/>
          <w:color w:val="0070C0"/>
          <w:sz w:val="22"/>
        </w:rPr>
        <w:t xml:space="preserve">Espace Santé </w:t>
      </w:r>
      <w:r w:rsidRPr="00AE0FA7">
        <w:rPr>
          <w:rFonts w:cstheme="minorHAnsi"/>
          <w:bCs/>
          <w:color w:val="0070C0"/>
          <w:sz w:val="22"/>
        </w:rPr>
        <w:t xml:space="preserve">permet </w:t>
      </w:r>
      <w:r w:rsidR="00C8236A" w:rsidRPr="00AE0FA7">
        <w:rPr>
          <w:rFonts w:cstheme="minorHAnsi"/>
          <w:bCs/>
          <w:color w:val="0070C0"/>
          <w:sz w:val="22"/>
        </w:rPr>
        <w:t xml:space="preserve">à vos patients </w:t>
      </w:r>
      <w:r w:rsidRPr="00AE0FA7">
        <w:rPr>
          <w:rFonts w:cstheme="minorHAnsi"/>
          <w:bCs/>
          <w:color w:val="0070C0"/>
          <w:sz w:val="22"/>
        </w:rPr>
        <w:t>de</w:t>
      </w:r>
      <w:r w:rsidR="00C01717" w:rsidRPr="00AE0FA7">
        <w:rPr>
          <w:rFonts w:cstheme="minorHAnsi"/>
          <w:bCs/>
          <w:color w:val="0070C0"/>
          <w:sz w:val="22"/>
        </w:rPr>
        <w:t xml:space="preserve"> déposer des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C01717" w:rsidRPr="00AE0FA7">
        <w:rPr>
          <w:rFonts w:cstheme="minorHAnsi"/>
          <w:b/>
          <w:bCs/>
          <w:color w:val="0070C0"/>
          <w:sz w:val="22"/>
        </w:rPr>
        <w:t>documents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et de consulter ceux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F8794C" w:rsidRPr="00AE0FA7">
        <w:rPr>
          <w:rFonts w:cstheme="minorHAnsi"/>
          <w:bCs/>
          <w:color w:val="0070C0"/>
          <w:sz w:val="22"/>
        </w:rPr>
        <w:t>déposés par les professionnels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</w:t>
      </w:r>
      <w:r w:rsidR="00C8236A" w:rsidRPr="00AE0FA7">
        <w:rPr>
          <w:rFonts w:cstheme="minorHAnsi"/>
          <w:color w:val="0070C0"/>
          <w:sz w:val="22"/>
        </w:rPr>
        <w:t>:</w:t>
      </w:r>
      <w:r w:rsidR="004122DD" w:rsidRPr="00AE0FA7">
        <w:rPr>
          <w:rFonts w:cstheme="minorHAnsi"/>
          <w:color w:val="0070C0"/>
          <w:sz w:val="22"/>
        </w:rPr>
        <w:t xml:space="preserve"> </w:t>
      </w:r>
      <w:r w:rsidR="00C01717" w:rsidRPr="00AE0FA7">
        <w:rPr>
          <w:rFonts w:cstheme="minorHAnsi"/>
          <w:color w:val="0070C0"/>
          <w:sz w:val="22"/>
        </w:rPr>
        <w:t>ordonnances, compte-</w:t>
      </w:r>
      <w:r w:rsidRPr="00AE0FA7">
        <w:rPr>
          <w:rFonts w:cstheme="minorHAnsi"/>
          <w:color w:val="0070C0"/>
          <w:sz w:val="22"/>
        </w:rPr>
        <w:t xml:space="preserve">rendu de radiologie, d’hospitalisation, résultats d’analyse,... </w:t>
      </w:r>
      <w:r w:rsidR="00F8794C" w:rsidRPr="00AE0FA7">
        <w:rPr>
          <w:rFonts w:cstheme="minorHAnsi"/>
          <w:b/>
          <w:color w:val="0070C0"/>
          <w:sz w:val="22"/>
        </w:rPr>
        <w:t>Les document</w:t>
      </w:r>
      <w:r w:rsidR="00BD1B34" w:rsidRPr="00AE0FA7">
        <w:rPr>
          <w:rFonts w:cstheme="minorHAnsi"/>
          <w:b/>
          <w:color w:val="0070C0"/>
          <w:sz w:val="22"/>
        </w:rPr>
        <w:t>s</w:t>
      </w:r>
      <w:r w:rsidRPr="00AE0FA7">
        <w:rPr>
          <w:rFonts w:cstheme="minorHAnsi"/>
          <w:b/>
          <w:color w:val="0070C0"/>
          <w:sz w:val="22"/>
        </w:rPr>
        <w:t xml:space="preserve"> </w:t>
      </w:r>
      <w:r w:rsidR="00F8794C" w:rsidRPr="00AE0FA7">
        <w:rPr>
          <w:rFonts w:cstheme="minorHAnsi"/>
          <w:b/>
          <w:color w:val="0070C0"/>
          <w:sz w:val="22"/>
        </w:rPr>
        <w:t>de l’ancien</w:t>
      </w:r>
      <w:r w:rsidRPr="00AE0FA7">
        <w:rPr>
          <w:rFonts w:eastAsia="Times New Roman" w:cstheme="minorHAnsi"/>
          <w:b/>
          <w:bCs/>
          <w:color w:val="0070C0"/>
          <w:sz w:val="22"/>
        </w:rPr>
        <w:t xml:space="preserve"> DMP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 sont </w:t>
      </w:r>
      <w:r w:rsidR="00C8236A" w:rsidRPr="00AE0FA7">
        <w:rPr>
          <w:rFonts w:eastAsia="Times New Roman" w:cstheme="minorHAnsi"/>
          <w:b/>
          <w:bCs/>
          <w:color w:val="0070C0"/>
          <w:sz w:val="22"/>
        </w:rPr>
        <w:t xml:space="preserve">automatiquement 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repris </w:t>
      </w:r>
      <w:r w:rsidR="00F8794C" w:rsidRPr="00AE0FA7">
        <w:rPr>
          <w:rFonts w:eastAsia="Times New Roman" w:cstheme="minorHAnsi"/>
          <w:bCs/>
          <w:color w:val="0070C0"/>
          <w:sz w:val="22"/>
        </w:rPr>
        <w:t>dans ce nouvel espace documentaire</w:t>
      </w:r>
      <w:r w:rsidRPr="00AE0FA7">
        <w:rPr>
          <w:rFonts w:cstheme="minorHAnsi"/>
          <w:color w:val="0070C0"/>
          <w:sz w:val="22"/>
        </w:rPr>
        <w:t>.</w:t>
      </w:r>
    </w:p>
    <w:p w:rsidR="00BD1B34" w:rsidRPr="00AE0FA7" w:rsidRDefault="00BD1B34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propose </w:t>
      </w:r>
      <w:r w:rsidRPr="00AE0FA7">
        <w:rPr>
          <w:rFonts w:cstheme="minorHAnsi"/>
          <w:b/>
          <w:color w:val="0070C0"/>
          <w:sz w:val="22"/>
        </w:rPr>
        <w:t>de nouvelles fonctionnalités</w:t>
      </w:r>
      <w:r w:rsidRPr="00AE0FA7">
        <w:rPr>
          <w:rFonts w:cstheme="minorHAnsi"/>
          <w:color w:val="0070C0"/>
          <w:sz w:val="22"/>
        </w:rPr>
        <w:t> :</w:t>
      </w:r>
    </w:p>
    <w:p w:rsidR="00A832B2" w:rsidRPr="00AE0FA7" w:rsidRDefault="00A832B2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Via leur </w:t>
      </w:r>
      <w:r w:rsidRPr="00AE0FA7">
        <w:rPr>
          <w:rFonts w:cstheme="minorHAnsi"/>
          <w:b/>
          <w:color w:val="0070C0"/>
          <w:sz w:val="22"/>
        </w:rPr>
        <w:t>profil médical</w:t>
      </w:r>
      <w:r w:rsidRPr="00AE0FA7">
        <w:rPr>
          <w:rFonts w:cstheme="minorHAnsi"/>
          <w:color w:val="0070C0"/>
          <w:sz w:val="22"/>
        </w:rPr>
        <w:t xml:space="preserve">, </w:t>
      </w:r>
      <w:r w:rsidR="00C8236A" w:rsidRPr="00AE0FA7">
        <w:rPr>
          <w:rFonts w:cstheme="minorHAnsi"/>
          <w:color w:val="0070C0"/>
          <w:sz w:val="22"/>
        </w:rPr>
        <w:t>vos patients</w:t>
      </w:r>
      <w:r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 xml:space="preserve">peuvent </w:t>
      </w:r>
      <w:r w:rsidRPr="00AE0FA7">
        <w:rPr>
          <w:rFonts w:cstheme="minorHAnsi"/>
          <w:color w:val="0070C0"/>
          <w:sz w:val="22"/>
        </w:rPr>
        <w:t>alimente</w:t>
      </w:r>
      <w:r w:rsidR="00F8794C" w:rsidRPr="00AE0FA7">
        <w:rPr>
          <w:rFonts w:cstheme="minorHAnsi"/>
          <w:color w:val="0070C0"/>
          <w:sz w:val="22"/>
        </w:rPr>
        <w:t>r</w:t>
      </w:r>
      <w:r w:rsidRPr="00AE0FA7">
        <w:rPr>
          <w:rFonts w:cstheme="minorHAnsi"/>
          <w:color w:val="0070C0"/>
          <w:sz w:val="22"/>
        </w:rPr>
        <w:t xml:space="preserve"> leurs </w:t>
      </w:r>
      <w:r w:rsidRPr="00AE0FA7">
        <w:rPr>
          <w:rFonts w:eastAsia="Times New Roman" w:cstheme="minorHAnsi"/>
          <w:color w:val="0070C0"/>
          <w:sz w:val="22"/>
        </w:rPr>
        <w:t>antécédents médicaux, vaccination</w:t>
      </w:r>
      <w:r w:rsidR="00C01717" w:rsidRPr="00AE0FA7">
        <w:rPr>
          <w:rFonts w:cstheme="minorHAnsi"/>
          <w:color w:val="0070C0"/>
          <w:sz w:val="22"/>
        </w:rPr>
        <w:t>s, allergies, mesures de santé</w:t>
      </w:r>
      <w:r w:rsidRPr="00AE0FA7">
        <w:rPr>
          <w:rFonts w:cstheme="minorHAnsi"/>
          <w:color w:val="0070C0"/>
          <w:sz w:val="22"/>
        </w:rPr>
        <w:t>…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Ils peuvent </w:t>
      </w:r>
      <w:r w:rsidRPr="00AE0FA7">
        <w:rPr>
          <w:rFonts w:cstheme="minorHAnsi"/>
          <w:b/>
          <w:color w:val="0070C0"/>
          <w:sz w:val="22"/>
        </w:rPr>
        <w:t>recevoir des messages sécurisés</w:t>
      </w:r>
      <w:r w:rsidRPr="00AE0FA7">
        <w:rPr>
          <w:rFonts w:cstheme="minorHAnsi"/>
          <w:color w:val="0070C0"/>
          <w:sz w:val="22"/>
        </w:rPr>
        <w:t xml:space="preserve"> de la part des professionnels de santé et leur répondre. Vous êtes systématiquement à l’initiative de l’ouverture d’une conversation</w:t>
      </w:r>
      <w:r w:rsidR="00C8236A" w:rsidRPr="00AE0FA7">
        <w:rPr>
          <w:rFonts w:cstheme="minorHAnsi"/>
          <w:color w:val="0070C0"/>
          <w:sz w:val="22"/>
        </w:rPr>
        <w:t xml:space="preserve"> </w:t>
      </w:r>
      <w:r w:rsidRPr="00AE0FA7">
        <w:rPr>
          <w:rFonts w:cstheme="minorHAnsi"/>
          <w:color w:val="0070C0"/>
          <w:sz w:val="22"/>
        </w:rPr>
        <w:t>et vous pouvez à tout moment décider d’y mettre fin.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>Au 2</w:t>
      </w:r>
      <w:r w:rsidRPr="00AE0FA7">
        <w:rPr>
          <w:rFonts w:cstheme="minorHAnsi"/>
          <w:color w:val="0070C0"/>
          <w:sz w:val="22"/>
          <w:vertAlign w:val="superscript"/>
        </w:rPr>
        <w:t>e</w:t>
      </w:r>
      <w:r w:rsidRPr="00AE0FA7">
        <w:rPr>
          <w:rFonts w:cstheme="minorHAnsi"/>
          <w:color w:val="0070C0"/>
          <w:sz w:val="22"/>
        </w:rPr>
        <w:t xml:space="preserve"> semestre 2022, ils pourront </w:t>
      </w:r>
      <w:r w:rsidR="00BD1B34" w:rsidRPr="00AE0FA7">
        <w:rPr>
          <w:rFonts w:cstheme="minorHAnsi"/>
          <w:color w:val="0070C0"/>
          <w:sz w:val="22"/>
        </w:rPr>
        <w:t>retrouver</w:t>
      </w:r>
      <w:r w:rsidRPr="00AE0FA7">
        <w:rPr>
          <w:rFonts w:cstheme="minorHAnsi"/>
          <w:color w:val="0070C0"/>
          <w:sz w:val="22"/>
        </w:rPr>
        <w:t xml:space="preserve"> leurs rendez-vous médicaux </w:t>
      </w:r>
      <w:r w:rsidR="00BD1B34" w:rsidRPr="00AE0FA7">
        <w:rPr>
          <w:rFonts w:cstheme="minorHAnsi"/>
          <w:color w:val="0070C0"/>
          <w:sz w:val="22"/>
        </w:rPr>
        <w:t>et rappels de vaccination et gérer de</w:t>
      </w:r>
      <w:r w:rsidRPr="00AE0FA7">
        <w:rPr>
          <w:rFonts w:cstheme="minorHAnsi"/>
          <w:color w:val="0070C0"/>
          <w:sz w:val="22"/>
        </w:rPr>
        <w:t xml:space="preserve">s applications </w:t>
      </w:r>
      <w:r w:rsidR="00BD1B34" w:rsidRPr="00AE0FA7">
        <w:rPr>
          <w:rFonts w:cstheme="minorHAnsi"/>
          <w:color w:val="0070C0"/>
          <w:sz w:val="22"/>
        </w:rPr>
        <w:t xml:space="preserve">en </w:t>
      </w:r>
      <w:r w:rsidRPr="00AE0FA7">
        <w:rPr>
          <w:rFonts w:cstheme="minorHAnsi"/>
          <w:color w:val="0070C0"/>
          <w:sz w:val="22"/>
        </w:rPr>
        <w:t xml:space="preserve">santé sélectionnées par les pouvoirs publics pour leur qualité et leur sécurité (ex/ lecteur connecté de glycémie, service </w:t>
      </w:r>
      <w:r w:rsidR="00C01717" w:rsidRPr="00AE0FA7">
        <w:rPr>
          <w:rFonts w:cstheme="minorHAnsi"/>
          <w:color w:val="0070C0"/>
          <w:sz w:val="22"/>
        </w:rPr>
        <w:t>de conseils</w:t>
      </w:r>
      <w:r w:rsidRPr="00AE0FA7">
        <w:rPr>
          <w:rFonts w:cstheme="minorHAnsi"/>
          <w:color w:val="0070C0"/>
          <w:sz w:val="22"/>
        </w:rPr>
        <w:t xml:space="preserve"> en santé…).</w:t>
      </w:r>
    </w:p>
    <w:p w:rsidR="006B68E0" w:rsidRPr="00AE0FA7" w:rsidRDefault="006B68E0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apporte le </w:t>
      </w:r>
      <w:r w:rsidRPr="00AE0FA7">
        <w:rPr>
          <w:rFonts w:cstheme="minorHAnsi"/>
          <w:b/>
          <w:color w:val="0070C0"/>
          <w:sz w:val="22"/>
        </w:rPr>
        <w:t>même niveau de sécurité que le DMP ou les services bancaires</w:t>
      </w:r>
      <w:r w:rsidRPr="00AE0FA7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A832B2" w:rsidRPr="00AE0FA7" w:rsidRDefault="000154A0" w:rsidP="000C76C9">
      <w:pPr>
        <w:spacing w:after="120"/>
        <w:rPr>
          <w:rFonts w:asciiTheme="minorHAnsi" w:hAnsiTheme="minorHAnsi" w:cstheme="minorHAnsi"/>
          <w:b/>
          <w:color w:val="0070C0"/>
          <w:szCs w:val="26"/>
        </w:rPr>
      </w:pPr>
      <w:r w:rsidRPr="00AE0FA7">
        <w:rPr>
          <w:rFonts w:asciiTheme="minorHAnsi" w:hAnsiTheme="minorHAnsi" w:cstheme="minorHAnsi"/>
          <w:b/>
          <w:color w:val="0070C0"/>
          <w:szCs w:val="26"/>
        </w:rPr>
        <w:lastRenderedPageBreak/>
        <w:t>Vous concernant</w:t>
      </w:r>
      <w:r w:rsidR="00A832B2" w:rsidRPr="00AE0FA7">
        <w:rPr>
          <w:rFonts w:asciiTheme="minorHAnsi" w:hAnsiTheme="minorHAnsi" w:cstheme="minorHAnsi"/>
          <w:b/>
          <w:color w:val="0070C0"/>
          <w:szCs w:val="26"/>
        </w:rPr>
        <w:t>,</w:t>
      </w:r>
      <w:r w:rsidRPr="00AE0FA7">
        <w:rPr>
          <w:rFonts w:asciiTheme="minorHAnsi" w:hAnsiTheme="minorHAnsi" w:cstheme="minorHAnsi"/>
          <w:b/>
          <w:color w:val="0070C0"/>
          <w:szCs w:val="26"/>
        </w:rPr>
        <w:t xml:space="preserve"> </w:t>
      </w:r>
      <w:r w:rsidR="00E556A8" w:rsidRPr="00AE0FA7">
        <w:rPr>
          <w:rFonts w:asciiTheme="minorHAnsi" w:hAnsiTheme="minorHAnsi" w:cstheme="minorHAnsi"/>
          <w:b/>
          <w:color w:val="0070C0"/>
          <w:szCs w:val="26"/>
        </w:rPr>
        <w:t xml:space="preserve">pas de changement, </w:t>
      </w:r>
      <w:r w:rsidRPr="00AE0FA7">
        <w:rPr>
          <w:rFonts w:asciiTheme="minorHAnsi" w:hAnsiTheme="minorHAnsi" w:cstheme="minorHAnsi"/>
          <w:b/>
          <w:color w:val="0070C0"/>
          <w:szCs w:val="26"/>
        </w:rPr>
        <w:t>vous utilisez vos outils numériques habituels</w:t>
      </w:r>
    </w:p>
    <w:p w:rsidR="00B76EB2" w:rsidRPr="000C76C9" w:rsidRDefault="00B461ED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0C76C9">
        <w:rPr>
          <w:rFonts w:cstheme="minorHAnsi"/>
          <w:b/>
          <w:color w:val="0070C0"/>
          <w:sz w:val="22"/>
        </w:rPr>
        <w:t xml:space="preserve">Depuis votre logiciel métier (bouton DMP) </w:t>
      </w:r>
      <w:r w:rsidRPr="000C76C9">
        <w:rPr>
          <w:rFonts w:cstheme="minorHAnsi"/>
          <w:color w:val="0070C0"/>
          <w:sz w:val="22"/>
        </w:rPr>
        <w:t xml:space="preserve">ou depuis l’accès </w:t>
      </w:r>
      <w:hyperlink r:id="rId11" w:history="1">
        <w:r w:rsidRPr="000C76C9">
          <w:rPr>
            <w:rStyle w:val="Lienhypertexte"/>
            <w:rFonts w:cstheme="minorHAnsi"/>
            <w:color w:val="0070C0"/>
            <w:sz w:val="22"/>
          </w:rPr>
          <w:t>web DMP</w:t>
        </w:r>
      </w:hyperlink>
      <w:r w:rsidRPr="000C76C9">
        <w:rPr>
          <w:rFonts w:cstheme="minorHAnsi"/>
          <w:color w:val="0070C0"/>
          <w:sz w:val="22"/>
        </w:rPr>
        <w:t>, v</w:t>
      </w:r>
      <w:r w:rsidR="00A832B2" w:rsidRPr="000C76C9">
        <w:rPr>
          <w:rFonts w:cstheme="minorHAnsi"/>
          <w:color w:val="0070C0"/>
          <w:sz w:val="22"/>
        </w:rPr>
        <w:t xml:space="preserve">ous </w:t>
      </w:r>
      <w:r w:rsidR="00C8236A" w:rsidRPr="000C76C9">
        <w:rPr>
          <w:rFonts w:cstheme="minorHAnsi"/>
          <w:color w:val="0070C0"/>
          <w:sz w:val="22"/>
        </w:rPr>
        <w:t>pouvez toujours déposer des documents dans l’Espace Santé de vos patients</w:t>
      </w:r>
      <w:r w:rsidR="000154A0" w:rsidRPr="000C76C9">
        <w:rPr>
          <w:rFonts w:cstheme="minorHAnsi"/>
          <w:color w:val="0070C0"/>
          <w:sz w:val="22"/>
        </w:rPr>
        <w:t>, comme vous pouviez le faire avec le DMP</w:t>
      </w:r>
      <w:r w:rsidR="00C8236A" w:rsidRPr="000C76C9">
        <w:rPr>
          <w:rFonts w:cstheme="minorHAnsi"/>
          <w:color w:val="0070C0"/>
          <w:sz w:val="22"/>
        </w:rPr>
        <w:t xml:space="preserve">. </w:t>
      </w:r>
      <w:r w:rsidRPr="000C76C9">
        <w:rPr>
          <w:rFonts w:cstheme="minorHAnsi"/>
          <w:color w:val="0070C0"/>
          <w:sz w:val="22"/>
        </w:rPr>
        <w:t>Selon le même procédé</w:t>
      </w:r>
      <w:r w:rsidR="00C8236A" w:rsidRPr="000C76C9">
        <w:rPr>
          <w:rFonts w:cstheme="minorHAnsi"/>
          <w:color w:val="0070C0"/>
          <w:sz w:val="22"/>
        </w:rPr>
        <w:t xml:space="preserve">, vous pouvez toujours </w:t>
      </w:r>
      <w:r w:rsidR="00A832B2" w:rsidRPr="000C76C9">
        <w:rPr>
          <w:rFonts w:cstheme="minorHAnsi"/>
          <w:color w:val="0070C0"/>
          <w:sz w:val="22"/>
        </w:rPr>
        <w:t xml:space="preserve">consulter </w:t>
      </w:r>
      <w:r w:rsidR="00C8236A" w:rsidRPr="000C76C9">
        <w:rPr>
          <w:rFonts w:cstheme="minorHAnsi"/>
          <w:color w:val="0070C0"/>
          <w:sz w:val="22"/>
        </w:rPr>
        <w:t>les informations de santé</w:t>
      </w:r>
      <w:r w:rsidR="00C01717" w:rsidRPr="000C76C9">
        <w:rPr>
          <w:rFonts w:cstheme="minorHAnsi"/>
          <w:color w:val="0070C0"/>
          <w:sz w:val="22"/>
        </w:rPr>
        <w:t xml:space="preserve"> les concernant</w:t>
      </w:r>
      <w:r w:rsidR="00C8236A" w:rsidRPr="000C76C9">
        <w:rPr>
          <w:rFonts w:cstheme="minorHAnsi"/>
          <w:color w:val="0070C0"/>
          <w:sz w:val="22"/>
        </w:rPr>
        <w:t xml:space="preserve">, avec leur autorisation. </w:t>
      </w:r>
    </w:p>
    <w:p w:rsidR="009C587C" w:rsidRDefault="001E341E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7017D2">
        <w:rPr>
          <w:rFonts w:cstheme="minorHAnsi"/>
          <w:b/>
          <w:color w:val="0070C0"/>
          <w:sz w:val="22"/>
        </w:rPr>
        <w:t>Depuis votre messagerie sécurisée de santé</w:t>
      </w:r>
      <w:r w:rsidR="007017D2">
        <w:rPr>
          <w:rFonts w:cstheme="minorHAnsi"/>
          <w:b/>
          <w:color w:val="0070C0"/>
          <w:sz w:val="22"/>
        </w:rPr>
        <w:t xml:space="preserve"> </w:t>
      </w:r>
      <w:r w:rsidR="007017D2" w:rsidRPr="007017D2">
        <w:rPr>
          <w:rFonts w:cstheme="minorHAnsi"/>
          <w:bCs/>
          <w:color w:val="0070C0"/>
          <w:sz w:val="22"/>
        </w:rPr>
        <w:t>MSSanté (Mailiz, Apicrypt V2, Lifen, etc.)</w:t>
      </w:r>
      <w:r w:rsidRPr="000C76C9">
        <w:rPr>
          <w:rFonts w:cstheme="minorHAnsi"/>
          <w:color w:val="0070C0"/>
          <w:sz w:val="22"/>
        </w:rPr>
        <w:t>, vous pouvez adresser à votre patient des compléments d’information suite à une consultation, d’une demande de documents ou d’informations à vous envoyer préalablement à une consultation, etc.</w:t>
      </w:r>
    </w:p>
    <w:p w:rsidR="000C76C9" w:rsidRPr="000C76C9" w:rsidRDefault="000C76C9" w:rsidP="000C76C9">
      <w:pPr>
        <w:spacing w:after="120"/>
        <w:rPr>
          <w:rFonts w:cstheme="minorHAnsi"/>
          <w:color w:val="0070C0"/>
          <w:sz w:val="22"/>
        </w:rPr>
      </w:pPr>
    </w:p>
    <w:p w:rsidR="001E341E" w:rsidRPr="00AE0FA7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 xml:space="preserve">Quels documents de santé partager en priorité ?  </w:t>
      </w:r>
    </w:p>
    <w:p w:rsidR="00442034" w:rsidRPr="000C76C9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pouvez partager les </w:t>
      </w:r>
      <w:r w:rsidR="007017D2" w:rsidRPr="007017D2">
        <w:rPr>
          <w:rFonts w:asciiTheme="minorHAnsi" w:hAnsiTheme="minorHAnsi" w:cstheme="minorHAnsi"/>
          <w:i/>
          <w:color w:val="0070C0"/>
          <w:sz w:val="22"/>
        </w:rPr>
        <w:t>prescriptions médicales de vos patients</w:t>
      </w:r>
      <w:r w:rsidR="00154C3A">
        <w:rPr>
          <w:rFonts w:asciiTheme="minorHAnsi" w:hAnsiTheme="minorHAnsi" w:cstheme="minorHAnsi"/>
          <w:i/>
          <w:color w:val="0070C0"/>
          <w:sz w:val="22"/>
        </w:rPr>
        <w:t xml:space="preserve"> ainsi que le volet de synthèse médicale et les courriers d’adressage</w:t>
      </w:r>
      <w:bookmarkStart w:id="0" w:name="_GoBack"/>
      <w:bookmarkEnd w:id="0"/>
      <w:r w:rsidRPr="00AE0FA7">
        <w:rPr>
          <w:rFonts w:asciiTheme="minorHAnsi" w:hAnsiTheme="minorHAnsi" w:cstheme="minorHAnsi"/>
          <w:i/>
          <w:color w:val="0070C0"/>
          <w:sz w:val="22"/>
        </w:rPr>
        <w:t>, afin de les rendre visibles non seulement à ces derniers mais aussi aux autres professionnels de santé qui les prennent en charge.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>Comment envoyer un mail sécurisé à un patient ?</w:t>
      </w:r>
      <w:r w:rsidR="00A832B2" w:rsidRPr="00AE0FA7">
        <w:rPr>
          <w:rFonts w:asciiTheme="minorHAnsi" w:hAnsiTheme="minorHAnsi" w:cstheme="minorHAnsi"/>
          <w:i/>
          <w:color w:val="0070C0"/>
        </w:rPr>
        <w:t> 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vous connectez à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votre messagerie sécurisée de santé MSSanté (Mailiz, Apicrypt V2, </w:t>
      </w:r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Lifen,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>etc.) et procédez comme pour l’envoi d’un mail sécurisé à un professionnel de santé.</w:t>
      </w:r>
    </w:p>
    <w:p w:rsidR="00B461ED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L’adresse de messagerie du patient est formatée de la façon suivante : </w:t>
      </w:r>
      <w:r w:rsidR="000D6C99" w:rsidRPr="00AE0FA7">
        <w:rPr>
          <w:rFonts w:asciiTheme="minorHAnsi" w:hAnsiTheme="minorHAnsi" w:cstheme="minorHAnsi"/>
          <w:b/>
          <w:i/>
          <w:color w:val="0070C0"/>
          <w:sz w:val="22"/>
        </w:rPr>
        <w:t>INS</w:t>
      </w:r>
      <w:r w:rsidRPr="00AE0FA7">
        <w:rPr>
          <w:rFonts w:asciiTheme="minorHAnsi" w:hAnsiTheme="minorHAnsi" w:cstheme="minorHAnsi"/>
          <w:b/>
          <w:i/>
          <w:color w:val="0070C0"/>
          <w:sz w:val="22"/>
        </w:rPr>
        <w:t>@patient.mssante.fr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>’INS correspond au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NIR, 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 xml:space="preserve">autrement dit, 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ce sont les 15 chiffres figurant sur la carte vitale ou dans votre dossier patient. Vous pouvez également le récupérer grâce au </w:t>
      </w:r>
      <w:hyperlink r:id="rId12" w:history="1"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téléservice INSi</w:t>
        </w:r>
      </w:hyperlink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. De son côté, votre patient retrouve cette adresse 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sur la page « m</w:t>
      </w:r>
      <w:r w:rsidRPr="00AE0FA7">
        <w:rPr>
          <w:rFonts w:asciiTheme="minorHAnsi" w:hAnsiTheme="minorHAnsi" w:cstheme="minorHAnsi"/>
          <w:i/>
          <w:color w:val="0070C0"/>
          <w:sz w:val="22"/>
        </w:rPr>
        <w:t>essagerie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 »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de son Espace Santé.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Le patient peut répondre à votre mail et vous pouvez à tout moment décider de mettre fin à la conversation en indiquant simplement [FIN] dans l’objet du message.</w:t>
      </w:r>
    </w:p>
    <w:p w:rsidR="00A832B2" w:rsidRDefault="00A832B2" w:rsidP="000C76C9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461ED" w:rsidRPr="00AE0FA7" w:rsidRDefault="00B461ED" w:rsidP="000C76C9">
      <w:pPr>
        <w:spacing w:after="120"/>
        <w:rPr>
          <w:rFonts w:asciiTheme="minorHAnsi" w:hAnsiTheme="minorHAnsi" w:cstheme="minorHAnsi"/>
          <w:b/>
          <w:color w:val="CC0066"/>
          <w:szCs w:val="28"/>
        </w:rPr>
      </w:pPr>
      <w:r w:rsidRPr="00AE0FA7">
        <w:rPr>
          <w:rFonts w:asciiTheme="minorHAnsi" w:hAnsiTheme="minorHAnsi" w:cstheme="minorHAnsi"/>
          <w:b/>
          <w:color w:val="CC0066"/>
          <w:szCs w:val="28"/>
        </w:rPr>
        <w:t>Besoin d’aide ou de plus d’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>informations</w:t>
      </w:r>
      <w:r w:rsidRPr="00AE0FA7">
        <w:rPr>
          <w:rFonts w:asciiTheme="minorHAnsi" w:hAnsiTheme="minorHAnsi" w:cstheme="minorHAnsi"/>
          <w:b/>
          <w:color w:val="CC0066"/>
          <w:szCs w:val="28"/>
        </w:rPr>
        <w:t xml:space="preserve"> 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 xml:space="preserve">? </w:t>
      </w:r>
    </w:p>
    <w:p w:rsidR="00442034" w:rsidRPr="00AE0FA7" w:rsidRDefault="00A832B2" w:rsidP="000C76C9">
      <w:pPr>
        <w:spacing w:after="120"/>
        <w:rPr>
          <w:rFonts w:asciiTheme="minorHAnsi" w:hAnsiTheme="minorHAnsi" w:cstheme="minorHAnsi"/>
          <w:color w:val="CC0066"/>
          <w:sz w:val="22"/>
        </w:rPr>
      </w:pPr>
      <w:r w:rsidRPr="00AE0FA7">
        <w:rPr>
          <w:rFonts w:asciiTheme="minorHAnsi" w:hAnsiTheme="minorHAnsi" w:cstheme="minorHAnsi"/>
          <w:color w:val="CC0066"/>
          <w:sz w:val="22"/>
        </w:rPr>
        <w:t xml:space="preserve">Les </w:t>
      </w:r>
      <w:r w:rsidR="00B461ED" w:rsidRPr="00AE0FA7">
        <w:rPr>
          <w:rFonts w:asciiTheme="minorHAnsi" w:hAnsiTheme="minorHAnsi" w:cstheme="minorHAnsi"/>
          <w:color w:val="CC0066"/>
          <w:sz w:val="22"/>
        </w:rPr>
        <w:t>services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de</w:t>
      </w:r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 votre CPAM 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sont à votre disposition au </w:t>
      </w:r>
      <w:r w:rsidRPr="00AE0FA7">
        <w:rPr>
          <w:rFonts w:asciiTheme="minorHAnsi" w:hAnsiTheme="minorHAnsi" w:cstheme="minorHAnsi"/>
          <w:b/>
          <w:color w:val="CC0066"/>
          <w:sz w:val="22"/>
        </w:rPr>
        <w:t>3608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(service gratuit + prix de l’appel).</w:t>
      </w:r>
    </w:p>
    <w:p w:rsidR="00AE0FA7" w:rsidRPr="006833C8" w:rsidRDefault="00AE0FA7" w:rsidP="000C76C9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Vos patients peuvent se rendre sur </w:t>
      </w:r>
      <w:hyperlink r:id="rId13" w:history="1">
        <w:r w:rsidR="00DB79B6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DB79B6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ou téléphoner au </w:t>
      </w:r>
      <w:r w:rsidRPr="00AE0FA7">
        <w:rPr>
          <w:rFonts w:asciiTheme="minorHAnsi" w:hAnsiTheme="minorHAnsi" w:cstheme="minorHAnsi"/>
          <w:b/>
          <w:bCs/>
          <w:color w:val="CC0066"/>
          <w:sz w:val="22"/>
        </w:rPr>
        <w:t xml:space="preserve">3422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(service gratuit + prix appel).</w:t>
      </w: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color w:val="CC0066"/>
          <w:sz w:val="22"/>
        </w:rPr>
      </w:pPr>
    </w:p>
    <w:p w:rsidR="00A832B2" w:rsidRPr="00A832B2" w:rsidRDefault="00A832B2" w:rsidP="000C76C9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A832B2" w:rsidRPr="00A832B2" w:rsidSect="000C76C9">
      <w:headerReference w:type="default" r:id="rId14"/>
      <w:pgSz w:w="11906" w:h="16838"/>
      <w:pgMar w:top="212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27" w:rsidRDefault="00352627" w:rsidP="000C76C9">
      <w:r>
        <w:separator/>
      </w:r>
    </w:p>
  </w:endnote>
  <w:endnote w:type="continuationSeparator" w:id="0">
    <w:p w:rsidR="00352627" w:rsidRDefault="00352627" w:rsidP="000C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27" w:rsidRDefault="00352627" w:rsidP="000C76C9">
      <w:r>
        <w:separator/>
      </w:r>
    </w:p>
  </w:footnote>
  <w:footnote w:type="continuationSeparator" w:id="0">
    <w:p w:rsidR="00352627" w:rsidRDefault="00352627" w:rsidP="000C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C9" w:rsidRDefault="000C76C9">
    <w:pPr>
      <w:pStyle w:val="En-tte"/>
    </w:pPr>
    <w:r>
      <w:rPr>
        <w:rFonts w:asciiTheme="minorHAnsi" w:hAnsiTheme="minorHAnsi" w:cstheme="minorHAnsi"/>
        <w:noProof/>
        <w:color w:val="0070C0"/>
      </w:rPr>
      <w:drawing>
        <wp:inline distT="0" distB="0" distL="0" distR="0" wp14:anchorId="39A57513" wp14:editId="1B8919BE">
          <wp:extent cx="2624226" cy="805056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IRE-ATLANTIQUE_2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6" cy="80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6C9">
      <w:rPr>
        <w:rFonts w:asciiTheme="minorHAnsi" w:hAnsiTheme="minorHAnsi" w:cstheme="minorHAnsi"/>
        <w:noProof/>
        <w:color w:val="CC0066"/>
        <w:sz w:val="32"/>
        <w:szCs w:val="32"/>
      </w:rPr>
      <w:t xml:space="preserve"> </w:t>
    </w:r>
    <w:r w:rsidRPr="00035DCB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75AD5E92" wp14:editId="1711EAFF">
          <wp:extent cx="1047750" cy="640128"/>
          <wp:effectExtent l="0" t="0" r="0" b="7620"/>
          <wp:docPr id="57" name="Image 5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21" cy="64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C76C9"/>
    <w:rsid w:val="000D6C99"/>
    <w:rsid w:val="00104C5D"/>
    <w:rsid w:val="00154C3A"/>
    <w:rsid w:val="001E341E"/>
    <w:rsid w:val="0032194A"/>
    <w:rsid w:val="00352627"/>
    <w:rsid w:val="003C64FF"/>
    <w:rsid w:val="004032CD"/>
    <w:rsid w:val="00405F07"/>
    <w:rsid w:val="004122DD"/>
    <w:rsid w:val="00423CCE"/>
    <w:rsid w:val="00442034"/>
    <w:rsid w:val="004F0FBD"/>
    <w:rsid w:val="005E7ACC"/>
    <w:rsid w:val="00646142"/>
    <w:rsid w:val="006A6A25"/>
    <w:rsid w:val="006B68E0"/>
    <w:rsid w:val="006F5A6E"/>
    <w:rsid w:val="007017D2"/>
    <w:rsid w:val="007D462D"/>
    <w:rsid w:val="00862419"/>
    <w:rsid w:val="008D1537"/>
    <w:rsid w:val="008F014D"/>
    <w:rsid w:val="009C587C"/>
    <w:rsid w:val="00A832B2"/>
    <w:rsid w:val="00AE0FA7"/>
    <w:rsid w:val="00B40D81"/>
    <w:rsid w:val="00B461ED"/>
    <w:rsid w:val="00B604C0"/>
    <w:rsid w:val="00B76EB2"/>
    <w:rsid w:val="00BD1B34"/>
    <w:rsid w:val="00C01717"/>
    <w:rsid w:val="00C8236A"/>
    <w:rsid w:val="00D82809"/>
    <w:rsid w:val="00D97363"/>
    <w:rsid w:val="00DB79B6"/>
    <w:rsid w:val="00E556A8"/>
    <w:rsid w:val="00E96B0B"/>
    <w:rsid w:val="00F437A0"/>
    <w:rsid w:val="00F8794C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espacesante.f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sam-vitale.fr/in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p.fr/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espacesante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79F9-2D1F-47EE-B444-7598BA9B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6</cp:revision>
  <dcterms:created xsi:type="dcterms:W3CDTF">2022-02-03T18:32:00Z</dcterms:created>
  <dcterms:modified xsi:type="dcterms:W3CDTF">2022-02-04T08:34:00Z</dcterms:modified>
</cp:coreProperties>
</file>